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B" w:rsidRDefault="00D6110B" w:rsidP="00D6110B">
      <w:pPr>
        <w:pStyle w:val="1"/>
        <w:spacing w:line="240" w:lineRule="auto"/>
        <w:ind w:right="-40"/>
        <w:jc w:val="center"/>
        <w:rPr>
          <w:rFonts w:ascii="Times New Roman" w:hAnsi="Times New Roman"/>
          <w:b/>
          <w:color w:val="auto"/>
          <w:sz w:val="24"/>
          <w:szCs w:val="24"/>
        </w:rPr>
      </w:pPr>
      <w:r>
        <w:rPr>
          <w:rFonts w:ascii="Times New Roman" w:hAnsi="Times New Roman"/>
          <w:b/>
          <w:color w:val="auto"/>
          <w:sz w:val="24"/>
          <w:szCs w:val="24"/>
        </w:rPr>
        <w:t>ПРОТОКОЛ</w:t>
      </w:r>
    </w:p>
    <w:p w:rsidR="00D6110B" w:rsidRPr="00B40283" w:rsidRDefault="00DD073E" w:rsidP="00D6110B">
      <w:pPr>
        <w:pStyle w:val="1"/>
        <w:spacing w:line="240" w:lineRule="auto"/>
        <w:ind w:right="-40"/>
        <w:jc w:val="center"/>
        <w:rPr>
          <w:rFonts w:ascii="Times New Roman" w:hAnsi="Times New Roman"/>
          <w:b/>
          <w:color w:val="auto"/>
          <w:sz w:val="24"/>
          <w:szCs w:val="24"/>
        </w:rPr>
      </w:pPr>
      <w:r w:rsidRPr="00B40283">
        <w:rPr>
          <w:rFonts w:ascii="Times New Roman" w:hAnsi="Times New Roman"/>
          <w:b/>
          <w:color w:val="auto"/>
          <w:sz w:val="24"/>
          <w:szCs w:val="24"/>
        </w:rPr>
        <w:t xml:space="preserve"> </w:t>
      </w:r>
      <w:r w:rsidR="00D6110B" w:rsidRPr="00B40283">
        <w:rPr>
          <w:rFonts w:ascii="Times New Roman" w:hAnsi="Times New Roman"/>
          <w:b/>
          <w:color w:val="auto"/>
          <w:sz w:val="24"/>
          <w:szCs w:val="24"/>
        </w:rPr>
        <w:t xml:space="preserve">заседания Комитета НАУФОР по </w:t>
      </w:r>
      <w:r w:rsidR="00A82984">
        <w:rPr>
          <w:rFonts w:ascii="Times New Roman" w:hAnsi="Times New Roman"/>
          <w:b/>
          <w:color w:val="auto"/>
          <w:sz w:val="24"/>
          <w:szCs w:val="24"/>
        </w:rPr>
        <w:t>управлению ЗПИФ</w:t>
      </w:r>
      <w:r w:rsidR="00D6110B" w:rsidRPr="00B40283">
        <w:rPr>
          <w:rFonts w:ascii="Times New Roman" w:hAnsi="Times New Roman"/>
          <w:b/>
          <w:color w:val="auto"/>
          <w:sz w:val="24"/>
          <w:szCs w:val="24"/>
        </w:rPr>
        <w:t xml:space="preserve"> </w:t>
      </w:r>
    </w:p>
    <w:p w:rsidR="00D6110B" w:rsidRPr="00B40283" w:rsidRDefault="00DD073E" w:rsidP="00D6110B">
      <w:pPr>
        <w:pStyle w:val="1"/>
        <w:spacing w:line="240" w:lineRule="auto"/>
        <w:ind w:right="-40"/>
        <w:jc w:val="center"/>
        <w:rPr>
          <w:rFonts w:ascii="Times New Roman" w:hAnsi="Times New Roman"/>
          <w:b/>
          <w:color w:val="auto"/>
          <w:sz w:val="24"/>
          <w:szCs w:val="24"/>
        </w:rPr>
      </w:pPr>
      <w:r w:rsidRPr="00B40283">
        <w:rPr>
          <w:rFonts w:ascii="Times New Roman" w:hAnsi="Times New Roman"/>
          <w:b/>
          <w:color w:val="auto"/>
          <w:sz w:val="24"/>
          <w:szCs w:val="24"/>
        </w:rPr>
        <w:t>от «1</w:t>
      </w:r>
      <w:r w:rsidR="00A82984">
        <w:rPr>
          <w:rFonts w:ascii="Times New Roman" w:hAnsi="Times New Roman"/>
          <w:b/>
          <w:color w:val="auto"/>
          <w:sz w:val="24"/>
          <w:szCs w:val="24"/>
        </w:rPr>
        <w:t>8</w:t>
      </w:r>
      <w:r w:rsidR="00D6110B" w:rsidRPr="00B40283">
        <w:rPr>
          <w:rFonts w:ascii="Times New Roman" w:hAnsi="Times New Roman"/>
          <w:b/>
          <w:color w:val="auto"/>
          <w:sz w:val="24"/>
          <w:szCs w:val="24"/>
        </w:rPr>
        <w:t xml:space="preserve">» </w:t>
      </w:r>
      <w:r w:rsidR="00D57786" w:rsidRPr="00B40283">
        <w:rPr>
          <w:rFonts w:ascii="Times New Roman" w:hAnsi="Times New Roman"/>
          <w:b/>
          <w:color w:val="auto"/>
          <w:sz w:val="24"/>
          <w:szCs w:val="24"/>
        </w:rPr>
        <w:t>марта</w:t>
      </w:r>
      <w:r w:rsidR="00E43F5F">
        <w:rPr>
          <w:rFonts w:ascii="Times New Roman" w:hAnsi="Times New Roman"/>
          <w:b/>
          <w:color w:val="auto"/>
          <w:sz w:val="24"/>
          <w:szCs w:val="24"/>
        </w:rPr>
        <w:t xml:space="preserve"> </w:t>
      </w:r>
      <w:r w:rsidR="00D6110B" w:rsidRPr="00B40283">
        <w:rPr>
          <w:rFonts w:ascii="Times New Roman" w:hAnsi="Times New Roman"/>
          <w:b/>
          <w:color w:val="auto"/>
          <w:sz w:val="24"/>
          <w:szCs w:val="24"/>
        </w:rPr>
        <w:t>202</w:t>
      </w:r>
      <w:r w:rsidRPr="00B40283">
        <w:rPr>
          <w:rFonts w:ascii="Times New Roman" w:hAnsi="Times New Roman"/>
          <w:b/>
          <w:color w:val="auto"/>
          <w:sz w:val="24"/>
          <w:szCs w:val="24"/>
        </w:rPr>
        <w:t>6</w:t>
      </w:r>
      <w:r w:rsidR="00D6110B" w:rsidRPr="00B40283">
        <w:rPr>
          <w:rFonts w:ascii="Times New Roman" w:hAnsi="Times New Roman"/>
          <w:b/>
          <w:color w:val="auto"/>
          <w:sz w:val="24"/>
          <w:szCs w:val="24"/>
        </w:rPr>
        <w:t xml:space="preserve"> года</w:t>
      </w:r>
    </w:p>
    <w:p w:rsidR="00026017" w:rsidRPr="00B40283" w:rsidRDefault="00026017" w:rsidP="00026017"/>
    <w:p w:rsidR="00D6110B" w:rsidRPr="00B40283" w:rsidRDefault="00D6110B" w:rsidP="00D6110B">
      <w:pPr>
        <w:spacing w:after="0" w:line="360" w:lineRule="auto"/>
        <w:jc w:val="both"/>
        <w:rPr>
          <w:rFonts w:ascii="Times New Roman" w:hAnsi="Times New Roman" w:cs="Times New Roman"/>
          <w:sz w:val="24"/>
          <w:szCs w:val="24"/>
        </w:rPr>
      </w:pPr>
      <w:r w:rsidRPr="00B40283">
        <w:rPr>
          <w:rFonts w:ascii="Times New Roman" w:hAnsi="Times New Roman" w:cs="Times New Roman"/>
          <w:sz w:val="24"/>
          <w:szCs w:val="24"/>
        </w:rPr>
        <w:t xml:space="preserve">Общее количество членов Комитета НАУФОР по </w:t>
      </w:r>
      <w:r w:rsidR="00D57786" w:rsidRPr="00B40283">
        <w:rPr>
          <w:rFonts w:ascii="Times New Roman" w:hAnsi="Times New Roman" w:cs="Times New Roman"/>
          <w:sz w:val="24"/>
          <w:szCs w:val="24"/>
        </w:rPr>
        <w:t xml:space="preserve">коллективным инвестициям </w:t>
      </w:r>
      <w:r w:rsidR="00853DA8">
        <w:rPr>
          <w:rFonts w:ascii="Times New Roman" w:hAnsi="Times New Roman" w:cs="Times New Roman"/>
          <w:sz w:val="24"/>
          <w:szCs w:val="24"/>
        </w:rPr>
        <w:t xml:space="preserve"> (далее – Комитет) - </w:t>
      </w:r>
      <w:r w:rsidR="00D57786" w:rsidRPr="00B40283">
        <w:rPr>
          <w:rFonts w:ascii="Times New Roman" w:hAnsi="Times New Roman" w:cs="Times New Roman"/>
          <w:sz w:val="24"/>
          <w:szCs w:val="24"/>
        </w:rPr>
        <w:t>25</w:t>
      </w:r>
      <w:r w:rsidRPr="00B40283">
        <w:rPr>
          <w:rFonts w:ascii="Times New Roman" w:hAnsi="Times New Roman" w:cs="Times New Roman"/>
          <w:sz w:val="24"/>
          <w:szCs w:val="24"/>
        </w:rPr>
        <w:t xml:space="preserve"> чел.</w:t>
      </w:r>
    </w:p>
    <w:p w:rsidR="00B40283" w:rsidRDefault="00D6110B" w:rsidP="00D6110B">
      <w:pPr>
        <w:spacing w:after="0" w:line="360" w:lineRule="auto"/>
        <w:jc w:val="both"/>
        <w:rPr>
          <w:rFonts w:ascii="Times New Roman" w:hAnsi="Times New Roman" w:cs="Times New Roman"/>
          <w:sz w:val="24"/>
          <w:szCs w:val="24"/>
        </w:rPr>
      </w:pPr>
      <w:r w:rsidRPr="00DE7AAC">
        <w:rPr>
          <w:rFonts w:ascii="Times New Roman" w:hAnsi="Times New Roman" w:cs="Times New Roman"/>
          <w:b/>
          <w:sz w:val="24"/>
          <w:szCs w:val="24"/>
        </w:rPr>
        <w:t xml:space="preserve">Приняли участие в </w:t>
      </w:r>
      <w:r w:rsidR="007A52C6" w:rsidRPr="00DE7AAC">
        <w:rPr>
          <w:rFonts w:ascii="Times New Roman" w:hAnsi="Times New Roman" w:cs="Times New Roman"/>
          <w:b/>
          <w:sz w:val="24"/>
          <w:szCs w:val="24"/>
        </w:rPr>
        <w:t xml:space="preserve">заседании </w:t>
      </w:r>
      <w:r w:rsidR="00370E60" w:rsidRPr="00DE7AAC">
        <w:rPr>
          <w:rFonts w:ascii="Times New Roman" w:hAnsi="Times New Roman" w:cs="Times New Roman"/>
          <w:b/>
          <w:sz w:val="24"/>
          <w:szCs w:val="24"/>
        </w:rPr>
        <w:t>19</w:t>
      </w:r>
      <w:r w:rsidR="007A52C6" w:rsidRPr="00DE7AAC">
        <w:rPr>
          <w:rFonts w:ascii="Times New Roman" w:hAnsi="Times New Roman" w:cs="Times New Roman"/>
          <w:b/>
          <w:sz w:val="24"/>
          <w:szCs w:val="24"/>
        </w:rPr>
        <w:t xml:space="preserve"> членов Комитета</w:t>
      </w:r>
      <w:r w:rsidR="007A52C6" w:rsidRPr="00DE7AAC">
        <w:rPr>
          <w:rFonts w:ascii="Times New Roman" w:hAnsi="Times New Roman" w:cs="Times New Roman"/>
          <w:sz w:val="24"/>
          <w:szCs w:val="24"/>
        </w:rPr>
        <w:t xml:space="preserve">: </w:t>
      </w:r>
      <w:proofErr w:type="gramStart"/>
      <w:r w:rsidR="00DE7AAC" w:rsidRPr="00DE7AAC">
        <w:rPr>
          <w:rFonts w:ascii="Times New Roman" w:hAnsi="Times New Roman" w:cs="Times New Roman"/>
          <w:sz w:val="24"/>
          <w:szCs w:val="24"/>
        </w:rPr>
        <w:t>Черных Е. (</w:t>
      </w:r>
      <w:r w:rsidR="00DE7AAC">
        <w:rPr>
          <w:rFonts w:ascii="Times New Roman" w:hAnsi="Times New Roman" w:cs="Times New Roman"/>
          <w:sz w:val="24"/>
          <w:szCs w:val="24"/>
        </w:rPr>
        <w:t xml:space="preserve">ООО «СФН»), </w:t>
      </w:r>
      <w:proofErr w:type="spellStart"/>
      <w:r w:rsidR="00DE7AAC">
        <w:rPr>
          <w:rFonts w:ascii="Times New Roman" w:hAnsi="Times New Roman" w:cs="Times New Roman"/>
          <w:sz w:val="24"/>
          <w:szCs w:val="24"/>
        </w:rPr>
        <w:t>Ганцева</w:t>
      </w:r>
      <w:proofErr w:type="spellEnd"/>
      <w:r w:rsidR="00DE7AAC">
        <w:rPr>
          <w:rFonts w:ascii="Times New Roman" w:hAnsi="Times New Roman" w:cs="Times New Roman"/>
          <w:sz w:val="24"/>
          <w:szCs w:val="24"/>
        </w:rPr>
        <w:t xml:space="preserve"> Е. (АО «</w:t>
      </w:r>
      <w:proofErr w:type="spellStart"/>
      <w:r w:rsidR="00DE7AAC">
        <w:rPr>
          <w:rFonts w:ascii="Times New Roman" w:hAnsi="Times New Roman" w:cs="Times New Roman"/>
          <w:sz w:val="24"/>
          <w:szCs w:val="24"/>
        </w:rPr>
        <w:t>Контрада</w:t>
      </w:r>
      <w:proofErr w:type="spellEnd"/>
      <w:r w:rsidR="00DE7AAC">
        <w:rPr>
          <w:rFonts w:ascii="Times New Roman" w:hAnsi="Times New Roman" w:cs="Times New Roman"/>
          <w:sz w:val="24"/>
          <w:szCs w:val="24"/>
        </w:rPr>
        <w:t xml:space="preserve"> Капитал»), </w:t>
      </w:r>
      <w:proofErr w:type="spellStart"/>
      <w:r w:rsidR="00331D14">
        <w:rPr>
          <w:rFonts w:ascii="Times New Roman" w:hAnsi="Times New Roman" w:cs="Times New Roman"/>
          <w:sz w:val="24"/>
          <w:szCs w:val="24"/>
        </w:rPr>
        <w:t>Кубушка</w:t>
      </w:r>
      <w:proofErr w:type="spellEnd"/>
      <w:r w:rsidR="00331D14">
        <w:rPr>
          <w:rFonts w:ascii="Times New Roman" w:hAnsi="Times New Roman" w:cs="Times New Roman"/>
          <w:sz w:val="24"/>
          <w:szCs w:val="24"/>
        </w:rPr>
        <w:t xml:space="preserve"> К. (АО «</w:t>
      </w:r>
      <w:proofErr w:type="spellStart"/>
      <w:r w:rsidR="00331D14">
        <w:rPr>
          <w:rFonts w:ascii="Times New Roman" w:hAnsi="Times New Roman" w:cs="Times New Roman"/>
          <w:sz w:val="24"/>
          <w:szCs w:val="24"/>
        </w:rPr>
        <w:t>Центротраст</w:t>
      </w:r>
      <w:proofErr w:type="spellEnd"/>
      <w:r w:rsidR="00331D14">
        <w:rPr>
          <w:rFonts w:ascii="Times New Roman" w:hAnsi="Times New Roman" w:cs="Times New Roman"/>
          <w:sz w:val="24"/>
          <w:szCs w:val="24"/>
        </w:rPr>
        <w:t xml:space="preserve">»), </w:t>
      </w:r>
      <w:proofErr w:type="spellStart"/>
      <w:r w:rsidR="00DE7AAC">
        <w:rPr>
          <w:rFonts w:ascii="Times New Roman" w:hAnsi="Times New Roman" w:cs="Times New Roman"/>
          <w:sz w:val="24"/>
          <w:szCs w:val="24"/>
        </w:rPr>
        <w:t>Бухаров</w:t>
      </w:r>
      <w:proofErr w:type="spellEnd"/>
      <w:r w:rsidR="00DE7AAC">
        <w:rPr>
          <w:rFonts w:ascii="Times New Roman" w:hAnsi="Times New Roman" w:cs="Times New Roman"/>
          <w:sz w:val="24"/>
          <w:szCs w:val="24"/>
        </w:rPr>
        <w:t xml:space="preserve"> А. (ООО «УК Портфельные инвестиции»), </w:t>
      </w:r>
      <w:proofErr w:type="spellStart"/>
      <w:r w:rsidR="00DE7AAC">
        <w:rPr>
          <w:rFonts w:ascii="Times New Roman" w:hAnsi="Times New Roman" w:cs="Times New Roman"/>
          <w:sz w:val="24"/>
          <w:szCs w:val="24"/>
        </w:rPr>
        <w:t>Часовских</w:t>
      </w:r>
      <w:proofErr w:type="spellEnd"/>
      <w:r w:rsidR="00DE7AAC">
        <w:rPr>
          <w:rFonts w:ascii="Times New Roman" w:hAnsi="Times New Roman" w:cs="Times New Roman"/>
          <w:sz w:val="24"/>
          <w:szCs w:val="24"/>
        </w:rPr>
        <w:t xml:space="preserve"> Е. (ООО «УК </w:t>
      </w:r>
      <w:proofErr w:type="spellStart"/>
      <w:r w:rsidR="00DE7AAC">
        <w:rPr>
          <w:rFonts w:ascii="Times New Roman" w:hAnsi="Times New Roman" w:cs="Times New Roman"/>
          <w:sz w:val="24"/>
          <w:szCs w:val="24"/>
        </w:rPr>
        <w:t>Промсвязь</w:t>
      </w:r>
      <w:proofErr w:type="spellEnd"/>
      <w:r w:rsidR="00DE7AAC">
        <w:rPr>
          <w:rFonts w:ascii="Times New Roman" w:hAnsi="Times New Roman" w:cs="Times New Roman"/>
          <w:sz w:val="24"/>
          <w:szCs w:val="24"/>
        </w:rPr>
        <w:t xml:space="preserve">»), </w:t>
      </w:r>
      <w:proofErr w:type="spellStart"/>
      <w:r w:rsidR="00DE7AAC">
        <w:rPr>
          <w:rFonts w:ascii="Times New Roman" w:hAnsi="Times New Roman" w:cs="Times New Roman"/>
          <w:sz w:val="24"/>
          <w:szCs w:val="24"/>
        </w:rPr>
        <w:t>Зеленов</w:t>
      </w:r>
      <w:proofErr w:type="spellEnd"/>
      <w:r w:rsidR="00DE7AAC">
        <w:rPr>
          <w:rFonts w:ascii="Times New Roman" w:hAnsi="Times New Roman" w:cs="Times New Roman"/>
          <w:sz w:val="24"/>
          <w:szCs w:val="24"/>
        </w:rPr>
        <w:t xml:space="preserve"> В. (ООО УК «Альфа-Капитал»), Сухарева Н. (ООО «УК «Свиньин и Партнеры»), </w:t>
      </w:r>
      <w:proofErr w:type="spellStart"/>
      <w:r w:rsidR="00F330F3">
        <w:rPr>
          <w:rFonts w:ascii="Times New Roman" w:hAnsi="Times New Roman" w:cs="Times New Roman"/>
          <w:sz w:val="24"/>
          <w:szCs w:val="24"/>
        </w:rPr>
        <w:t>Цанава</w:t>
      </w:r>
      <w:proofErr w:type="spellEnd"/>
      <w:r w:rsidR="00F330F3">
        <w:rPr>
          <w:rFonts w:ascii="Times New Roman" w:hAnsi="Times New Roman" w:cs="Times New Roman"/>
          <w:sz w:val="24"/>
          <w:szCs w:val="24"/>
        </w:rPr>
        <w:t xml:space="preserve"> </w:t>
      </w:r>
      <w:proofErr w:type="spellStart"/>
      <w:r w:rsidR="00F330F3">
        <w:rPr>
          <w:rFonts w:ascii="Times New Roman" w:hAnsi="Times New Roman" w:cs="Times New Roman"/>
          <w:sz w:val="24"/>
          <w:szCs w:val="24"/>
        </w:rPr>
        <w:t>Бачуки</w:t>
      </w:r>
      <w:proofErr w:type="spellEnd"/>
      <w:r w:rsidR="00F330F3">
        <w:rPr>
          <w:rFonts w:ascii="Times New Roman" w:hAnsi="Times New Roman" w:cs="Times New Roman"/>
          <w:sz w:val="24"/>
          <w:szCs w:val="24"/>
        </w:rPr>
        <w:t xml:space="preserve"> (ООО «Т-Капитал»), Бушуев А. (ООО «СДК «Гарант»), Секретарева О. (АО «НКК»), </w:t>
      </w:r>
      <w:proofErr w:type="spellStart"/>
      <w:r w:rsidR="00F330F3">
        <w:rPr>
          <w:rFonts w:ascii="Times New Roman" w:hAnsi="Times New Roman" w:cs="Times New Roman"/>
          <w:sz w:val="24"/>
          <w:szCs w:val="24"/>
        </w:rPr>
        <w:t>Годионенко</w:t>
      </w:r>
      <w:proofErr w:type="spellEnd"/>
      <w:r w:rsidR="00F330F3">
        <w:rPr>
          <w:rFonts w:ascii="Times New Roman" w:hAnsi="Times New Roman" w:cs="Times New Roman"/>
          <w:sz w:val="24"/>
          <w:szCs w:val="24"/>
        </w:rPr>
        <w:t xml:space="preserve"> М. (ООО УК «Адепта»), </w:t>
      </w:r>
      <w:proofErr w:type="spellStart"/>
      <w:r w:rsidR="00246D19">
        <w:rPr>
          <w:rFonts w:ascii="Times New Roman" w:hAnsi="Times New Roman" w:cs="Times New Roman"/>
          <w:sz w:val="24"/>
          <w:szCs w:val="24"/>
        </w:rPr>
        <w:t>Дубовенко</w:t>
      </w:r>
      <w:proofErr w:type="spellEnd"/>
      <w:r w:rsidR="00246D19">
        <w:rPr>
          <w:rFonts w:ascii="Times New Roman" w:hAnsi="Times New Roman" w:cs="Times New Roman"/>
          <w:sz w:val="24"/>
          <w:szCs w:val="24"/>
        </w:rPr>
        <w:t xml:space="preserve"> С. (АО «УК «Первая»), </w:t>
      </w:r>
      <w:proofErr w:type="spellStart"/>
      <w:r w:rsidR="00246D19">
        <w:rPr>
          <w:rFonts w:ascii="Times New Roman" w:hAnsi="Times New Roman" w:cs="Times New Roman"/>
          <w:sz w:val="24"/>
          <w:szCs w:val="24"/>
        </w:rPr>
        <w:t>Горанский</w:t>
      </w:r>
      <w:proofErr w:type="spellEnd"/>
      <w:proofErr w:type="gramEnd"/>
      <w:r w:rsidR="00246D19">
        <w:rPr>
          <w:rFonts w:ascii="Times New Roman" w:hAnsi="Times New Roman" w:cs="Times New Roman"/>
          <w:sz w:val="24"/>
          <w:szCs w:val="24"/>
        </w:rPr>
        <w:t xml:space="preserve"> О</w:t>
      </w:r>
      <w:r w:rsidR="00246D19" w:rsidRPr="00F5388E">
        <w:rPr>
          <w:rFonts w:ascii="Times New Roman" w:hAnsi="Times New Roman" w:cs="Times New Roman"/>
          <w:sz w:val="24"/>
          <w:szCs w:val="24"/>
        </w:rPr>
        <w:t>. (ООО «УК «</w:t>
      </w:r>
      <w:proofErr w:type="spellStart"/>
      <w:r w:rsidR="00246D19" w:rsidRPr="00F5388E">
        <w:rPr>
          <w:rFonts w:ascii="Times New Roman" w:hAnsi="Times New Roman" w:cs="Times New Roman"/>
          <w:sz w:val="24"/>
          <w:szCs w:val="24"/>
        </w:rPr>
        <w:t>Ассета</w:t>
      </w:r>
      <w:proofErr w:type="spellEnd"/>
      <w:r w:rsidR="00246D19" w:rsidRPr="00F5388E">
        <w:rPr>
          <w:rFonts w:ascii="Times New Roman" w:hAnsi="Times New Roman" w:cs="Times New Roman"/>
          <w:sz w:val="24"/>
          <w:szCs w:val="24"/>
        </w:rPr>
        <w:t xml:space="preserve">»), </w:t>
      </w:r>
      <w:proofErr w:type="spellStart"/>
      <w:r w:rsidR="00246D19" w:rsidRPr="00F5388E">
        <w:rPr>
          <w:rFonts w:ascii="Times New Roman" w:hAnsi="Times New Roman" w:cs="Times New Roman"/>
          <w:sz w:val="24"/>
          <w:szCs w:val="24"/>
        </w:rPr>
        <w:t>Бурдина</w:t>
      </w:r>
      <w:proofErr w:type="spellEnd"/>
      <w:r w:rsidR="00246D19" w:rsidRPr="00F5388E">
        <w:rPr>
          <w:rFonts w:ascii="Times New Roman" w:hAnsi="Times New Roman" w:cs="Times New Roman"/>
          <w:sz w:val="24"/>
          <w:szCs w:val="24"/>
        </w:rPr>
        <w:t xml:space="preserve"> М. (ООО ВИМ Сбережения</w:t>
      </w:r>
      <w:r w:rsidR="00331D14">
        <w:rPr>
          <w:rFonts w:ascii="Times New Roman" w:hAnsi="Times New Roman" w:cs="Times New Roman"/>
          <w:sz w:val="24"/>
          <w:szCs w:val="24"/>
        </w:rPr>
        <w:t>)</w:t>
      </w:r>
      <w:r w:rsidR="00246D19" w:rsidRPr="00F5388E">
        <w:rPr>
          <w:rFonts w:ascii="Times New Roman" w:hAnsi="Times New Roman" w:cs="Times New Roman"/>
          <w:sz w:val="24"/>
          <w:szCs w:val="24"/>
        </w:rPr>
        <w:t xml:space="preserve">, </w:t>
      </w:r>
      <w:proofErr w:type="spellStart"/>
      <w:r w:rsidR="00246D19" w:rsidRPr="00F5388E">
        <w:rPr>
          <w:rFonts w:ascii="Times New Roman" w:hAnsi="Times New Roman" w:cs="Times New Roman"/>
          <w:sz w:val="24"/>
          <w:szCs w:val="24"/>
        </w:rPr>
        <w:t>Бородатова</w:t>
      </w:r>
      <w:proofErr w:type="spellEnd"/>
      <w:r w:rsidR="00246D19" w:rsidRPr="00F5388E">
        <w:rPr>
          <w:rFonts w:ascii="Times New Roman" w:hAnsi="Times New Roman" w:cs="Times New Roman"/>
          <w:sz w:val="24"/>
          <w:szCs w:val="24"/>
        </w:rPr>
        <w:t xml:space="preserve"> М. (ООО «УК </w:t>
      </w:r>
      <w:r w:rsidR="00F5388E" w:rsidRPr="00F5388E">
        <w:rPr>
          <w:rFonts w:ascii="Times New Roman" w:hAnsi="Times New Roman" w:cs="Times New Roman"/>
          <w:sz w:val="24"/>
          <w:szCs w:val="24"/>
        </w:rPr>
        <w:t>«</w:t>
      </w:r>
      <w:proofErr w:type="spellStart"/>
      <w:r w:rsidR="00246D19" w:rsidRPr="00F5388E">
        <w:rPr>
          <w:rFonts w:ascii="Times New Roman" w:hAnsi="Times New Roman" w:cs="Times New Roman"/>
          <w:sz w:val="24"/>
          <w:szCs w:val="24"/>
        </w:rPr>
        <w:t>Доходъ</w:t>
      </w:r>
      <w:proofErr w:type="spellEnd"/>
      <w:r w:rsidR="00246D19" w:rsidRPr="00F5388E">
        <w:rPr>
          <w:rFonts w:ascii="Times New Roman" w:hAnsi="Times New Roman" w:cs="Times New Roman"/>
          <w:sz w:val="24"/>
          <w:szCs w:val="24"/>
        </w:rPr>
        <w:t xml:space="preserve">»), Постников Е. (ООО УК </w:t>
      </w:r>
      <w:r w:rsidR="00F5388E" w:rsidRPr="00F5388E">
        <w:rPr>
          <w:rFonts w:ascii="Times New Roman" w:hAnsi="Times New Roman" w:cs="Times New Roman"/>
          <w:sz w:val="24"/>
          <w:szCs w:val="24"/>
        </w:rPr>
        <w:t>«</w:t>
      </w:r>
      <w:r w:rsidR="00246D19" w:rsidRPr="00F5388E">
        <w:rPr>
          <w:rFonts w:ascii="Times New Roman" w:hAnsi="Times New Roman" w:cs="Times New Roman"/>
          <w:sz w:val="24"/>
          <w:szCs w:val="24"/>
        </w:rPr>
        <w:t xml:space="preserve">Открытие»), Кругляк Л. (ООО «УК </w:t>
      </w:r>
      <w:r w:rsidR="00F5388E" w:rsidRPr="00F5388E">
        <w:rPr>
          <w:rFonts w:ascii="Times New Roman" w:hAnsi="Times New Roman" w:cs="Times New Roman"/>
          <w:sz w:val="24"/>
          <w:szCs w:val="24"/>
        </w:rPr>
        <w:t>«</w:t>
      </w:r>
      <w:proofErr w:type="spellStart"/>
      <w:r w:rsidR="00246D19" w:rsidRPr="00F5388E">
        <w:rPr>
          <w:rFonts w:ascii="Times New Roman" w:hAnsi="Times New Roman" w:cs="Times New Roman"/>
          <w:sz w:val="24"/>
          <w:szCs w:val="24"/>
        </w:rPr>
        <w:t>Агана</w:t>
      </w:r>
      <w:proofErr w:type="spellEnd"/>
      <w:r w:rsidR="00246D19" w:rsidRPr="00F5388E">
        <w:rPr>
          <w:rFonts w:ascii="Times New Roman" w:hAnsi="Times New Roman" w:cs="Times New Roman"/>
          <w:sz w:val="24"/>
          <w:szCs w:val="24"/>
        </w:rPr>
        <w:t>»), Третьякова С. (АО «СД «</w:t>
      </w:r>
      <w:proofErr w:type="spellStart"/>
      <w:r w:rsidR="00F5388E" w:rsidRPr="00F5388E">
        <w:rPr>
          <w:rFonts w:ascii="Times New Roman" w:hAnsi="Times New Roman" w:cs="Times New Roman"/>
          <w:sz w:val="24"/>
          <w:szCs w:val="24"/>
        </w:rPr>
        <w:t>И</w:t>
      </w:r>
      <w:r w:rsidR="00246D19" w:rsidRPr="00F5388E">
        <w:rPr>
          <w:rFonts w:ascii="Times New Roman" w:hAnsi="Times New Roman" w:cs="Times New Roman"/>
          <w:sz w:val="24"/>
          <w:szCs w:val="24"/>
        </w:rPr>
        <w:t>нфинитум</w:t>
      </w:r>
      <w:proofErr w:type="spellEnd"/>
      <w:r w:rsidR="00246D19" w:rsidRPr="00F5388E">
        <w:rPr>
          <w:rFonts w:ascii="Times New Roman" w:hAnsi="Times New Roman" w:cs="Times New Roman"/>
          <w:sz w:val="24"/>
          <w:szCs w:val="24"/>
        </w:rPr>
        <w:t>»)</w:t>
      </w:r>
      <w:r w:rsidR="00331D14">
        <w:rPr>
          <w:rFonts w:ascii="Times New Roman" w:hAnsi="Times New Roman" w:cs="Times New Roman"/>
          <w:sz w:val="24"/>
          <w:szCs w:val="24"/>
        </w:rPr>
        <w:t xml:space="preserve">, </w:t>
      </w:r>
      <w:proofErr w:type="spellStart"/>
      <w:r w:rsidR="00331D14">
        <w:rPr>
          <w:rFonts w:ascii="Times New Roman" w:hAnsi="Times New Roman" w:cs="Times New Roman"/>
          <w:sz w:val="24"/>
          <w:szCs w:val="24"/>
        </w:rPr>
        <w:t>Абанова</w:t>
      </w:r>
      <w:proofErr w:type="spellEnd"/>
      <w:r w:rsidR="00331D14">
        <w:rPr>
          <w:rFonts w:ascii="Times New Roman" w:hAnsi="Times New Roman" w:cs="Times New Roman"/>
          <w:sz w:val="24"/>
          <w:szCs w:val="24"/>
        </w:rPr>
        <w:t xml:space="preserve"> Т. (ООО «УК «</w:t>
      </w:r>
      <w:proofErr w:type="spellStart"/>
      <w:r w:rsidR="00331D14">
        <w:rPr>
          <w:rFonts w:ascii="Times New Roman" w:hAnsi="Times New Roman" w:cs="Times New Roman"/>
          <w:sz w:val="24"/>
          <w:szCs w:val="24"/>
        </w:rPr>
        <w:t>РусКапитал</w:t>
      </w:r>
      <w:proofErr w:type="spellEnd"/>
      <w:r w:rsidR="00331D14">
        <w:rPr>
          <w:rFonts w:ascii="Times New Roman" w:hAnsi="Times New Roman" w:cs="Times New Roman"/>
          <w:sz w:val="24"/>
          <w:szCs w:val="24"/>
        </w:rPr>
        <w:t>»)</w:t>
      </w:r>
      <w:r w:rsidR="00246D19" w:rsidRPr="00F5388E">
        <w:rPr>
          <w:rFonts w:ascii="Times New Roman" w:hAnsi="Times New Roman" w:cs="Times New Roman"/>
          <w:sz w:val="24"/>
          <w:szCs w:val="24"/>
        </w:rPr>
        <w:t>.</w:t>
      </w:r>
    </w:p>
    <w:p w:rsidR="00246D19" w:rsidRPr="00DE7AAC" w:rsidRDefault="00246D19" w:rsidP="00D6110B">
      <w:pPr>
        <w:spacing w:after="0" w:line="360" w:lineRule="auto"/>
        <w:jc w:val="both"/>
        <w:rPr>
          <w:rFonts w:ascii="Times New Roman" w:hAnsi="Times New Roman" w:cs="Times New Roman"/>
          <w:sz w:val="24"/>
          <w:szCs w:val="24"/>
        </w:rPr>
      </w:pPr>
    </w:p>
    <w:p w:rsidR="00DE7AAC" w:rsidRDefault="007A52C6" w:rsidP="00D6110B">
      <w:pPr>
        <w:spacing w:after="0" w:line="360" w:lineRule="auto"/>
        <w:jc w:val="both"/>
        <w:rPr>
          <w:rFonts w:ascii="Times New Roman" w:hAnsi="Times New Roman" w:cs="Times New Roman"/>
          <w:sz w:val="24"/>
          <w:szCs w:val="24"/>
        </w:rPr>
      </w:pPr>
      <w:r w:rsidRPr="00DE7AAC">
        <w:rPr>
          <w:rFonts w:ascii="Times New Roman" w:hAnsi="Times New Roman" w:cs="Times New Roman"/>
          <w:sz w:val="24"/>
          <w:szCs w:val="24"/>
        </w:rPr>
        <w:t xml:space="preserve"> </w:t>
      </w:r>
      <w:r w:rsidRPr="00DE7AAC">
        <w:rPr>
          <w:rFonts w:ascii="Times New Roman" w:hAnsi="Times New Roman" w:cs="Times New Roman"/>
          <w:b/>
          <w:sz w:val="24"/>
          <w:szCs w:val="24"/>
        </w:rPr>
        <w:t>Приглашенные</w:t>
      </w:r>
      <w:r w:rsidR="00A82984" w:rsidRPr="00DE7AAC">
        <w:rPr>
          <w:rFonts w:ascii="Times New Roman" w:hAnsi="Times New Roman" w:cs="Times New Roman"/>
          <w:b/>
          <w:sz w:val="24"/>
          <w:szCs w:val="24"/>
        </w:rPr>
        <w:t xml:space="preserve"> эксперты</w:t>
      </w:r>
      <w:r w:rsidRPr="00DE7AAC">
        <w:rPr>
          <w:rFonts w:ascii="Times New Roman" w:hAnsi="Times New Roman" w:cs="Times New Roman"/>
          <w:b/>
          <w:sz w:val="24"/>
          <w:szCs w:val="24"/>
        </w:rPr>
        <w:t>:</w:t>
      </w:r>
      <w:r w:rsidRPr="00DE7AAC">
        <w:rPr>
          <w:rFonts w:ascii="Times New Roman" w:hAnsi="Times New Roman" w:cs="Times New Roman"/>
          <w:sz w:val="24"/>
          <w:szCs w:val="24"/>
        </w:rPr>
        <w:t xml:space="preserve"> </w:t>
      </w:r>
      <w:proofErr w:type="gramStart"/>
      <w:r w:rsidR="00DE7AAC">
        <w:rPr>
          <w:rFonts w:ascii="Times New Roman" w:hAnsi="Times New Roman" w:cs="Times New Roman"/>
          <w:sz w:val="24"/>
          <w:szCs w:val="24"/>
        </w:rPr>
        <w:t xml:space="preserve">Назимова А., </w:t>
      </w:r>
      <w:proofErr w:type="spellStart"/>
      <w:r w:rsidR="00DE7AAC">
        <w:rPr>
          <w:rFonts w:ascii="Times New Roman" w:hAnsi="Times New Roman" w:cs="Times New Roman"/>
          <w:sz w:val="24"/>
          <w:szCs w:val="24"/>
        </w:rPr>
        <w:t>Золкина</w:t>
      </w:r>
      <w:proofErr w:type="spellEnd"/>
      <w:r w:rsidR="00DE7AAC">
        <w:rPr>
          <w:rFonts w:ascii="Times New Roman" w:hAnsi="Times New Roman" w:cs="Times New Roman"/>
          <w:sz w:val="24"/>
          <w:szCs w:val="24"/>
        </w:rPr>
        <w:t xml:space="preserve"> Ю., Усанова О., </w:t>
      </w:r>
      <w:proofErr w:type="spellStart"/>
      <w:r w:rsidR="00DE7AAC">
        <w:rPr>
          <w:rFonts w:ascii="Times New Roman" w:hAnsi="Times New Roman" w:cs="Times New Roman"/>
          <w:sz w:val="24"/>
          <w:szCs w:val="24"/>
        </w:rPr>
        <w:t>Зайкин</w:t>
      </w:r>
      <w:proofErr w:type="spellEnd"/>
      <w:r w:rsidR="00DE7AAC">
        <w:rPr>
          <w:rFonts w:ascii="Times New Roman" w:hAnsi="Times New Roman" w:cs="Times New Roman"/>
          <w:sz w:val="24"/>
          <w:szCs w:val="24"/>
        </w:rPr>
        <w:t xml:space="preserve"> В., </w:t>
      </w:r>
      <w:r w:rsidR="00F330F3">
        <w:rPr>
          <w:rFonts w:ascii="Times New Roman" w:hAnsi="Times New Roman" w:cs="Times New Roman"/>
          <w:sz w:val="24"/>
          <w:szCs w:val="24"/>
        </w:rPr>
        <w:t xml:space="preserve">Панов А, </w:t>
      </w:r>
      <w:proofErr w:type="spellStart"/>
      <w:r w:rsidR="00F330F3">
        <w:rPr>
          <w:rFonts w:ascii="Times New Roman" w:hAnsi="Times New Roman" w:cs="Times New Roman"/>
          <w:sz w:val="24"/>
          <w:szCs w:val="24"/>
        </w:rPr>
        <w:t>Ворушилина</w:t>
      </w:r>
      <w:proofErr w:type="spellEnd"/>
      <w:r w:rsidR="00F330F3">
        <w:rPr>
          <w:rFonts w:ascii="Times New Roman" w:hAnsi="Times New Roman" w:cs="Times New Roman"/>
          <w:sz w:val="24"/>
          <w:szCs w:val="24"/>
        </w:rPr>
        <w:t xml:space="preserve"> М., Исаев И., </w:t>
      </w:r>
      <w:proofErr w:type="spellStart"/>
      <w:r w:rsidR="00F330F3">
        <w:rPr>
          <w:rFonts w:ascii="Times New Roman" w:hAnsi="Times New Roman" w:cs="Times New Roman"/>
          <w:sz w:val="24"/>
          <w:szCs w:val="24"/>
        </w:rPr>
        <w:t>Найбергер</w:t>
      </w:r>
      <w:proofErr w:type="spellEnd"/>
      <w:r w:rsidR="00F330F3">
        <w:rPr>
          <w:rFonts w:ascii="Times New Roman" w:hAnsi="Times New Roman" w:cs="Times New Roman"/>
          <w:sz w:val="24"/>
          <w:szCs w:val="24"/>
        </w:rPr>
        <w:t xml:space="preserve"> И., Фомин В., </w:t>
      </w:r>
      <w:proofErr w:type="spellStart"/>
      <w:r w:rsidR="00F330F3">
        <w:rPr>
          <w:rFonts w:ascii="Times New Roman" w:hAnsi="Times New Roman" w:cs="Times New Roman"/>
          <w:sz w:val="24"/>
          <w:szCs w:val="24"/>
        </w:rPr>
        <w:t>Бителева</w:t>
      </w:r>
      <w:proofErr w:type="spellEnd"/>
      <w:r w:rsidR="00F330F3">
        <w:rPr>
          <w:rFonts w:ascii="Times New Roman" w:hAnsi="Times New Roman" w:cs="Times New Roman"/>
          <w:sz w:val="24"/>
          <w:szCs w:val="24"/>
        </w:rPr>
        <w:t xml:space="preserve"> А., </w:t>
      </w:r>
      <w:proofErr w:type="spellStart"/>
      <w:r w:rsidR="00F330F3">
        <w:rPr>
          <w:rFonts w:ascii="Times New Roman" w:hAnsi="Times New Roman" w:cs="Times New Roman"/>
          <w:sz w:val="24"/>
          <w:szCs w:val="24"/>
        </w:rPr>
        <w:t>Арбатова</w:t>
      </w:r>
      <w:proofErr w:type="spellEnd"/>
      <w:r w:rsidR="00F330F3">
        <w:rPr>
          <w:rFonts w:ascii="Times New Roman" w:hAnsi="Times New Roman" w:cs="Times New Roman"/>
          <w:sz w:val="24"/>
          <w:szCs w:val="24"/>
        </w:rPr>
        <w:t xml:space="preserve"> Л., </w:t>
      </w:r>
      <w:proofErr w:type="spellStart"/>
      <w:r w:rsidR="00F330F3">
        <w:rPr>
          <w:rFonts w:ascii="Times New Roman" w:hAnsi="Times New Roman" w:cs="Times New Roman"/>
          <w:sz w:val="24"/>
          <w:szCs w:val="24"/>
        </w:rPr>
        <w:t>Темирбулатов</w:t>
      </w:r>
      <w:proofErr w:type="spellEnd"/>
      <w:r w:rsidR="00F330F3">
        <w:rPr>
          <w:rFonts w:ascii="Times New Roman" w:hAnsi="Times New Roman" w:cs="Times New Roman"/>
          <w:sz w:val="24"/>
          <w:szCs w:val="24"/>
        </w:rPr>
        <w:t xml:space="preserve"> М., Пасынков Ф., Блинов Ф., Огородов А.,</w:t>
      </w:r>
      <w:r w:rsidR="007E6A79">
        <w:rPr>
          <w:rFonts w:ascii="Times New Roman" w:hAnsi="Times New Roman" w:cs="Times New Roman"/>
          <w:sz w:val="24"/>
          <w:szCs w:val="24"/>
        </w:rPr>
        <w:t xml:space="preserve"> </w:t>
      </w:r>
      <w:proofErr w:type="spellStart"/>
      <w:r w:rsidR="007E6A79">
        <w:rPr>
          <w:rFonts w:ascii="Times New Roman" w:hAnsi="Times New Roman" w:cs="Times New Roman"/>
          <w:sz w:val="24"/>
          <w:szCs w:val="24"/>
        </w:rPr>
        <w:t>Абушеева</w:t>
      </w:r>
      <w:proofErr w:type="spellEnd"/>
      <w:r w:rsidR="007E6A79">
        <w:rPr>
          <w:rFonts w:ascii="Times New Roman" w:hAnsi="Times New Roman" w:cs="Times New Roman"/>
          <w:sz w:val="24"/>
          <w:szCs w:val="24"/>
        </w:rPr>
        <w:t xml:space="preserve"> Ю., </w:t>
      </w:r>
      <w:proofErr w:type="spellStart"/>
      <w:r w:rsidR="007E6A79">
        <w:rPr>
          <w:rFonts w:ascii="Times New Roman" w:hAnsi="Times New Roman" w:cs="Times New Roman"/>
          <w:sz w:val="24"/>
          <w:szCs w:val="24"/>
        </w:rPr>
        <w:t>Хадиятуллина</w:t>
      </w:r>
      <w:proofErr w:type="spellEnd"/>
      <w:r w:rsidR="007E6A79">
        <w:rPr>
          <w:rFonts w:ascii="Times New Roman" w:hAnsi="Times New Roman" w:cs="Times New Roman"/>
          <w:sz w:val="24"/>
          <w:szCs w:val="24"/>
        </w:rPr>
        <w:t xml:space="preserve"> С., </w:t>
      </w:r>
      <w:proofErr w:type="spellStart"/>
      <w:r w:rsidR="007E6A79">
        <w:rPr>
          <w:rFonts w:ascii="Times New Roman" w:hAnsi="Times New Roman" w:cs="Times New Roman"/>
          <w:sz w:val="24"/>
          <w:szCs w:val="24"/>
        </w:rPr>
        <w:t>Клименко</w:t>
      </w:r>
      <w:proofErr w:type="spellEnd"/>
      <w:r w:rsidR="007E6A79">
        <w:rPr>
          <w:rFonts w:ascii="Times New Roman" w:hAnsi="Times New Roman" w:cs="Times New Roman"/>
          <w:sz w:val="24"/>
          <w:szCs w:val="24"/>
        </w:rPr>
        <w:t xml:space="preserve"> А., Рыкова О., </w:t>
      </w:r>
      <w:proofErr w:type="spellStart"/>
      <w:r w:rsidR="007E6A79">
        <w:rPr>
          <w:rFonts w:ascii="Times New Roman" w:hAnsi="Times New Roman" w:cs="Times New Roman"/>
          <w:sz w:val="24"/>
          <w:szCs w:val="24"/>
        </w:rPr>
        <w:t>Тумасова</w:t>
      </w:r>
      <w:proofErr w:type="spellEnd"/>
      <w:r w:rsidR="007E6A79">
        <w:rPr>
          <w:rFonts w:ascii="Times New Roman" w:hAnsi="Times New Roman" w:cs="Times New Roman"/>
          <w:sz w:val="24"/>
          <w:szCs w:val="24"/>
        </w:rPr>
        <w:t xml:space="preserve"> Н., </w:t>
      </w:r>
      <w:proofErr w:type="spellStart"/>
      <w:r w:rsidR="007E6A79">
        <w:rPr>
          <w:rFonts w:ascii="Times New Roman" w:hAnsi="Times New Roman" w:cs="Times New Roman"/>
          <w:sz w:val="24"/>
          <w:szCs w:val="24"/>
        </w:rPr>
        <w:t>Продовикова</w:t>
      </w:r>
      <w:proofErr w:type="spellEnd"/>
      <w:r w:rsidR="007E6A79">
        <w:rPr>
          <w:rFonts w:ascii="Times New Roman" w:hAnsi="Times New Roman" w:cs="Times New Roman"/>
          <w:sz w:val="24"/>
          <w:szCs w:val="24"/>
        </w:rPr>
        <w:t xml:space="preserve"> О., </w:t>
      </w:r>
      <w:proofErr w:type="spellStart"/>
      <w:r w:rsidR="007E6A79">
        <w:rPr>
          <w:rFonts w:ascii="Times New Roman" w:hAnsi="Times New Roman" w:cs="Times New Roman"/>
          <w:sz w:val="24"/>
          <w:szCs w:val="24"/>
        </w:rPr>
        <w:t>Колотаева</w:t>
      </w:r>
      <w:proofErr w:type="spellEnd"/>
      <w:r w:rsidR="007E6A79">
        <w:rPr>
          <w:rFonts w:ascii="Times New Roman" w:hAnsi="Times New Roman" w:cs="Times New Roman"/>
          <w:sz w:val="24"/>
          <w:szCs w:val="24"/>
        </w:rPr>
        <w:t xml:space="preserve"> А., Горин Д., Кулик Д., </w:t>
      </w:r>
      <w:proofErr w:type="spellStart"/>
      <w:r w:rsidR="007E6A79">
        <w:rPr>
          <w:rFonts w:ascii="Times New Roman" w:hAnsi="Times New Roman" w:cs="Times New Roman"/>
          <w:sz w:val="24"/>
          <w:szCs w:val="24"/>
        </w:rPr>
        <w:t>Контюкова</w:t>
      </w:r>
      <w:proofErr w:type="spellEnd"/>
      <w:r w:rsidR="007E6A79">
        <w:rPr>
          <w:rFonts w:ascii="Times New Roman" w:hAnsi="Times New Roman" w:cs="Times New Roman"/>
          <w:sz w:val="24"/>
          <w:szCs w:val="24"/>
        </w:rPr>
        <w:t xml:space="preserve"> М., </w:t>
      </w:r>
      <w:proofErr w:type="spellStart"/>
      <w:r w:rsidR="007E6A79">
        <w:rPr>
          <w:rFonts w:ascii="Times New Roman" w:hAnsi="Times New Roman" w:cs="Times New Roman"/>
          <w:sz w:val="24"/>
          <w:szCs w:val="24"/>
        </w:rPr>
        <w:t>Гелева</w:t>
      </w:r>
      <w:proofErr w:type="spellEnd"/>
      <w:r w:rsidR="007E6A79">
        <w:rPr>
          <w:rFonts w:ascii="Times New Roman" w:hAnsi="Times New Roman" w:cs="Times New Roman"/>
          <w:sz w:val="24"/>
          <w:szCs w:val="24"/>
        </w:rPr>
        <w:t xml:space="preserve"> Е.,</w:t>
      </w:r>
      <w:r w:rsidR="00F330F3">
        <w:rPr>
          <w:rFonts w:ascii="Times New Roman" w:hAnsi="Times New Roman" w:cs="Times New Roman"/>
          <w:sz w:val="24"/>
          <w:szCs w:val="24"/>
        </w:rPr>
        <w:t xml:space="preserve"> </w:t>
      </w:r>
      <w:proofErr w:type="spellStart"/>
      <w:r w:rsidR="00246D19">
        <w:rPr>
          <w:rFonts w:ascii="Times New Roman" w:hAnsi="Times New Roman" w:cs="Times New Roman"/>
          <w:sz w:val="24"/>
          <w:szCs w:val="24"/>
        </w:rPr>
        <w:t>Чукреев</w:t>
      </w:r>
      <w:proofErr w:type="spellEnd"/>
      <w:r w:rsidR="00246D19">
        <w:rPr>
          <w:rFonts w:ascii="Times New Roman" w:hAnsi="Times New Roman" w:cs="Times New Roman"/>
          <w:sz w:val="24"/>
          <w:szCs w:val="24"/>
        </w:rPr>
        <w:t xml:space="preserve"> Д., Степанова С., Шушкова Е., </w:t>
      </w:r>
      <w:proofErr w:type="spellStart"/>
      <w:r w:rsidR="00246D19">
        <w:rPr>
          <w:rFonts w:ascii="Times New Roman" w:hAnsi="Times New Roman" w:cs="Times New Roman"/>
          <w:sz w:val="24"/>
          <w:szCs w:val="24"/>
        </w:rPr>
        <w:t>Носкова</w:t>
      </w:r>
      <w:proofErr w:type="spellEnd"/>
      <w:r w:rsidR="00246D19">
        <w:rPr>
          <w:rFonts w:ascii="Times New Roman" w:hAnsi="Times New Roman" w:cs="Times New Roman"/>
          <w:sz w:val="24"/>
          <w:szCs w:val="24"/>
        </w:rPr>
        <w:t xml:space="preserve"> О.</w:t>
      </w:r>
      <w:proofErr w:type="gramEnd"/>
      <w:r w:rsidR="00246D19">
        <w:rPr>
          <w:rFonts w:ascii="Times New Roman" w:hAnsi="Times New Roman" w:cs="Times New Roman"/>
          <w:sz w:val="24"/>
          <w:szCs w:val="24"/>
        </w:rPr>
        <w:t xml:space="preserve">, Попова О., Сырников А., Салькова Н.. Будина М., </w:t>
      </w:r>
      <w:proofErr w:type="spellStart"/>
      <w:r w:rsidR="00246D19">
        <w:rPr>
          <w:rFonts w:ascii="Times New Roman" w:hAnsi="Times New Roman" w:cs="Times New Roman"/>
          <w:sz w:val="24"/>
          <w:szCs w:val="24"/>
        </w:rPr>
        <w:t>Шайнуров</w:t>
      </w:r>
      <w:proofErr w:type="spellEnd"/>
      <w:r w:rsidR="00246D19">
        <w:rPr>
          <w:rFonts w:ascii="Times New Roman" w:hAnsi="Times New Roman" w:cs="Times New Roman"/>
          <w:sz w:val="24"/>
          <w:szCs w:val="24"/>
        </w:rPr>
        <w:t xml:space="preserve"> Р., Бродский С., </w:t>
      </w:r>
      <w:proofErr w:type="spellStart"/>
      <w:r w:rsidR="00246D19">
        <w:rPr>
          <w:rFonts w:ascii="Times New Roman" w:hAnsi="Times New Roman" w:cs="Times New Roman"/>
          <w:sz w:val="24"/>
          <w:szCs w:val="24"/>
        </w:rPr>
        <w:t>Леджино</w:t>
      </w:r>
      <w:r w:rsidR="002A7043">
        <w:rPr>
          <w:rFonts w:ascii="Times New Roman" w:hAnsi="Times New Roman" w:cs="Times New Roman"/>
          <w:sz w:val="24"/>
          <w:szCs w:val="24"/>
        </w:rPr>
        <w:t>в</w:t>
      </w:r>
      <w:proofErr w:type="spellEnd"/>
      <w:r w:rsidR="002A7043">
        <w:rPr>
          <w:rFonts w:ascii="Times New Roman" w:hAnsi="Times New Roman" w:cs="Times New Roman"/>
          <w:sz w:val="24"/>
          <w:szCs w:val="24"/>
        </w:rPr>
        <w:t xml:space="preserve"> П., Славнейшая М., </w:t>
      </w:r>
      <w:proofErr w:type="spellStart"/>
      <w:r w:rsidR="002A7043">
        <w:rPr>
          <w:rFonts w:ascii="Times New Roman" w:hAnsi="Times New Roman" w:cs="Times New Roman"/>
          <w:sz w:val="24"/>
          <w:szCs w:val="24"/>
        </w:rPr>
        <w:t>Музычук</w:t>
      </w:r>
      <w:proofErr w:type="spellEnd"/>
      <w:r w:rsidR="002A7043">
        <w:rPr>
          <w:rFonts w:ascii="Times New Roman" w:hAnsi="Times New Roman" w:cs="Times New Roman"/>
          <w:sz w:val="24"/>
          <w:szCs w:val="24"/>
        </w:rPr>
        <w:t xml:space="preserve"> Д., Агеев О.</w:t>
      </w:r>
    </w:p>
    <w:p w:rsidR="00026017" w:rsidRPr="007E7277" w:rsidRDefault="00026017" w:rsidP="00D6110B">
      <w:pPr>
        <w:spacing w:after="0" w:line="360" w:lineRule="auto"/>
        <w:jc w:val="both"/>
        <w:rPr>
          <w:rFonts w:ascii="Times New Roman" w:hAnsi="Times New Roman" w:cs="Times New Roman"/>
          <w:sz w:val="24"/>
          <w:szCs w:val="24"/>
        </w:rPr>
      </w:pPr>
      <w:r w:rsidRPr="00D57786">
        <w:rPr>
          <w:rFonts w:ascii="Times New Roman" w:hAnsi="Times New Roman" w:cs="Times New Roman"/>
          <w:b/>
          <w:sz w:val="24"/>
          <w:szCs w:val="24"/>
        </w:rPr>
        <w:t>Представители НАУФОР:</w:t>
      </w:r>
      <w:r w:rsidRPr="00D57786">
        <w:rPr>
          <w:rFonts w:ascii="Times New Roman" w:hAnsi="Times New Roman" w:cs="Times New Roman"/>
          <w:sz w:val="24"/>
          <w:szCs w:val="24"/>
        </w:rPr>
        <w:t xml:space="preserve"> </w:t>
      </w:r>
      <w:proofErr w:type="spellStart"/>
      <w:r w:rsidR="00E43F5F">
        <w:rPr>
          <w:rFonts w:ascii="Times New Roman" w:hAnsi="Times New Roman" w:cs="Times New Roman"/>
          <w:sz w:val="24"/>
          <w:szCs w:val="24"/>
        </w:rPr>
        <w:t>Сизов</w:t>
      </w:r>
      <w:proofErr w:type="spellEnd"/>
      <w:r w:rsidR="00E43F5F">
        <w:rPr>
          <w:rFonts w:ascii="Times New Roman" w:hAnsi="Times New Roman" w:cs="Times New Roman"/>
          <w:sz w:val="24"/>
          <w:szCs w:val="24"/>
        </w:rPr>
        <w:t xml:space="preserve"> М., Лунева М., Никитина И., Карпова Е.</w:t>
      </w:r>
      <w:r w:rsidR="002A7043">
        <w:rPr>
          <w:rFonts w:ascii="Times New Roman" w:hAnsi="Times New Roman" w:cs="Times New Roman"/>
          <w:sz w:val="24"/>
          <w:szCs w:val="24"/>
        </w:rPr>
        <w:t>, Красинская О.</w:t>
      </w:r>
    </w:p>
    <w:p w:rsidR="00D6110B" w:rsidRPr="007E7277" w:rsidRDefault="00D6110B" w:rsidP="00D6110B">
      <w:pPr>
        <w:spacing w:after="0" w:line="360" w:lineRule="auto"/>
        <w:jc w:val="both"/>
        <w:rPr>
          <w:rFonts w:ascii="Times New Roman" w:hAnsi="Times New Roman" w:cs="Times New Roman"/>
          <w:sz w:val="24"/>
          <w:szCs w:val="24"/>
        </w:rPr>
      </w:pPr>
    </w:p>
    <w:p w:rsidR="00D6110B" w:rsidRPr="007E7277" w:rsidRDefault="00D6110B" w:rsidP="00304BB5">
      <w:pPr>
        <w:spacing w:after="0" w:line="360" w:lineRule="auto"/>
        <w:rPr>
          <w:rFonts w:ascii="Times New Roman" w:hAnsi="Times New Roman" w:cs="Times New Roman"/>
          <w:b/>
          <w:bCs/>
          <w:sz w:val="24"/>
          <w:szCs w:val="24"/>
        </w:rPr>
      </w:pPr>
      <w:r w:rsidRPr="007E7277">
        <w:rPr>
          <w:rFonts w:ascii="Times New Roman" w:hAnsi="Times New Roman" w:cs="Times New Roman"/>
          <w:b/>
          <w:bCs/>
          <w:sz w:val="24"/>
          <w:szCs w:val="24"/>
        </w:rPr>
        <w:t>Повестка дня:</w:t>
      </w:r>
    </w:p>
    <w:p w:rsidR="00D6110B" w:rsidRDefault="001E4342" w:rsidP="001E4342">
      <w:pPr>
        <w:shd w:val="clear" w:color="auto" w:fill="FFFFFF"/>
        <w:spacing w:after="0" w:line="36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 Выборы председателя Комитета.</w:t>
      </w:r>
    </w:p>
    <w:p w:rsidR="00AF5C08" w:rsidRDefault="001E4342" w:rsidP="001E4342">
      <w:pPr>
        <w:shd w:val="clear" w:color="auto" w:fill="FFFFFF"/>
        <w:spacing w:after="0" w:line="36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2. Обсуждение итогов работы </w:t>
      </w:r>
      <w:r w:rsidR="00AF5C08">
        <w:rPr>
          <w:rFonts w:ascii="Times New Roman" w:eastAsia="Times New Roman" w:hAnsi="Times New Roman" w:cs="Times New Roman"/>
          <w:color w:val="1A1A1A"/>
          <w:sz w:val="24"/>
          <w:szCs w:val="24"/>
          <w:lang w:eastAsia="ru-RU"/>
        </w:rPr>
        <w:t xml:space="preserve">Комитета </w:t>
      </w:r>
      <w:r>
        <w:rPr>
          <w:rFonts w:ascii="Times New Roman" w:eastAsia="Times New Roman" w:hAnsi="Times New Roman" w:cs="Times New Roman"/>
          <w:color w:val="1A1A1A"/>
          <w:sz w:val="24"/>
          <w:szCs w:val="24"/>
          <w:lang w:eastAsia="ru-RU"/>
        </w:rPr>
        <w:t>за 2025 год</w:t>
      </w:r>
      <w:r w:rsidR="00AF5C08">
        <w:rPr>
          <w:rFonts w:ascii="Times New Roman" w:eastAsia="Times New Roman" w:hAnsi="Times New Roman" w:cs="Times New Roman"/>
          <w:color w:val="1A1A1A"/>
          <w:sz w:val="24"/>
          <w:szCs w:val="24"/>
          <w:lang w:eastAsia="ru-RU"/>
        </w:rPr>
        <w:t>.</w:t>
      </w:r>
    </w:p>
    <w:p w:rsidR="001E4342" w:rsidRDefault="00AF5C08" w:rsidP="001E4342">
      <w:pPr>
        <w:shd w:val="clear" w:color="auto" w:fill="FFFFFF"/>
        <w:spacing w:after="0" w:line="36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3. Обсуждение </w:t>
      </w:r>
      <w:r w:rsidR="001E4342">
        <w:rPr>
          <w:rFonts w:ascii="Times New Roman" w:eastAsia="Times New Roman" w:hAnsi="Times New Roman" w:cs="Times New Roman"/>
          <w:color w:val="1A1A1A"/>
          <w:sz w:val="24"/>
          <w:szCs w:val="24"/>
          <w:lang w:eastAsia="ru-RU"/>
        </w:rPr>
        <w:t xml:space="preserve">планов работы </w:t>
      </w:r>
      <w:r>
        <w:rPr>
          <w:rFonts w:ascii="Times New Roman" w:eastAsia="Times New Roman" w:hAnsi="Times New Roman" w:cs="Times New Roman"/>
          <w:color w:val="1A1A1A"/>
          <w:sz w:val="24"/>
          <w:szCs w:val="24"/>
          <w:lang w:eastAsia="ru-RU"/>
        </w:rPr>
        <w:t xml:space="preserve">Комитета </w:t>
      </w:r>
      <w:r w:rsidR="001E4342">
        <w:rPr>
          <w:rFonts w:ascii="Times New Roman" w:eastAsia="Times New Roman" w:hAnsi="Times New Roman" w:cs="Times New Roman"/>
          <w:color w:val="1A1A1A"/>
          <w:sz w:val="24"/>
          <w:szCs w:val="24"/>
          <w:lang w:eastAsia="ru-RU"/>
        </w:rPr>
        <w:t>на 2026 год.</w:t>
      </w:r>
    </w:p>
    <w:p w:rsidR="00557480" w:rsidRPr="00557480" w:rsidRDefault="00557480" w:rsidP="00557480">
      <w:pPr>
        <w:shd w:val="clear" w:color="auto" w:fill="FFFFFF"/>
        <w:spacing w:after="0" w:line="36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4. </w:t>
      </w:r>
      <w:r w:rsidRPr="00557480">
        <w:rPr>
          <w:rFonts w:ascii="Times New Roman" w:eastAsia="Times New Roman" w:hAnsi="Times New Roman" w:cs="Times New Roman"/>
          <w:color w:val="1A1A1A"/>
          <w:sz w:val="24"/>
          <w:szCs w:val="24"/>
          <w:lang w:eastAsia="ru-RU"/>
        </w:rPr>
        <w:t>Разное</w:t>
      </w:r>
      <w:r w:rsidR="00A82984">
        <w:rPr>
          <w:rFonts w:ascii="Times New Roman" w:eastAsia="Times New Roman" w:hAnsi="Times New Roman" w:cs="Times New Roman"/>
          <w:color w:val="1A1A1A"/>
          <w:sz w:val="24"/>
          <w:szCs w:val="24"/>
          <w:lang w:eastAsia="ru-RU"/>
        </w:rPr>
        <w:t>.</w:t>
      </w:r>
    </w:p>
    <w:p w:rsidR="001E4342" w:rsidRDefault="001E4342" w:rsidP="001E4342">
      <w:pPr>
        <w:shd w:val="clear" w:color="auto" w:fill="FFFFFF"/>
        <w:spacing w:after="0" w:line="360" w:lineRule="auto"/>
        <w:jc w:val="both"/>
        <w:rPr>
          <w:rFonts w:ascii="Times New Roman" w:eastAsia="Times New Roman" w:hAnsi="Times New Roman" w:cs="Times New Roman"/>
          <w:color w:val="1A1A1A"/>
          <w:sz w:val="24"/>
          <w:szCs w:val="24"/>
          <w:lang w:eastAsia="ru-RU"/>
        </w:rPr>
      </w:pPr>
    </w:p>
    <w:p w:rsidR="001E4342" w:rsidRPr="00D6110B" w:rsidRDefault="001E4342" w:rsidP="001E4342">
      <w:pPr>
        <w:shd w:val="clear" w:color="auto" w:fill="FFFFFF"/>
        <w:spacing w:after="0" w:line="360" w:lineRule="auto"/>
        <w:jc w:val="both"/>
        <w:rPr>
          <w:rFonts w:ascii="Times New Roman" w:eastAsia="Times New Roman" w:hAnsi="Times New Roman" w:cs="Times New Roman"/>
          <w:color w:val="1A1A1A"/>
          <w:sz w:val="24"/>
          <w:szCs w:val="24"/>
          <w:lang w:eastAsia="ru-RU"/>
        </w:rPr>
      </w:pPr>
    </w:p>
    <w:p w:rsidR="00D6110B" w:rsidRDefault="00D6110B" w:rsidP="00D6110B">
      <w:pPr>
        <w:pStyle w:val="ConsPlusTitle"/>
        <w:spacing w:line="360" w:lineRule="auto"/>
        <w:jc w:val="both"/>
        <w:rPr>
          <w:rFonts w:ascii="Times New Roman" w:hAnsi="Times New Roman" w:cs="Times New Roman"/>
          <w:sz w:val="24"/>
          <w:szCs w:val="24"/>
        </w:rPr>
      </w:pPr>
      <w:r>
        <w:rPr>
          <w:rFonts w:ascii="Times New Roman" w:hAnsi="Times New Roman" w:cs="Times New Roman"/>
          <w:sz w:val="24"/>
          <w:szCs w:val="24"/>
        </w:rPr>
        <w:t>По первому вопросу повестки дня:</w:t>
      </w:r>
    </w:p>
    <w:p w:rsidR="00D6110B" w:rsidRDefault="00DF4E64" w:rsidP="00D6110B">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lastRenderedPageBreak/>
        <w:t>Со стороны НАУФОР п</w:t>
      </w:r>
      <w:r w:rsidR="00D57786">
        <w:rPr>
          <w:rFonts w:ascii="Times New Roman" w:hAnsi="Times New Roman" w:cs="Times New Roman"/>
          <w:b w:val="0"/>
          <w:sz w:val="24"/>
          <w:szCs w:val="24"/>
        </w:rPr>
        <w:t xml:space="preserve">редложено </w:t>
      </w:r>
      <w:r w:rsidR="00A82984">
        <w:rPr>
          <w:rFonts w:ascii="Times New Roman" w:hAnsi="Times New Roman" w:cs="Times New Roman"/>
          <w:b w:val="0"/>
          <w:sz w:val="24"/>
          <w:szCs w:val="24"/>
        </w:rPr>
        <w:t>пере</w:t>
      </w:r>
      <w:r w:rsidR="001E4342">
        <w:rPr>
          <w:rFonts w:ascii="Times New Roman" w:hAnsi="Times New Roman" w:cs="Times New Roman"/>
          <w:b w:val="0"/>
          <w:sz w:val="24"/>
          <w:szCs w:val="24"/>
        </w:rPr>
        <w:t xml:space="preserve">избрать </w:t>
      </w:r>
      <w:r w:rsidR="00A82984">
        <w:rPr>
          <w:rFonts w:ascii="Times New Roman" w:hAnsi="Times New Roman" w:cs="Times New Roman"/>
          <w:b w:val="0"/>
          <w:sz w:val="24"/>
          <w:szCs w:val="24"/>
        </w:rPr>
        <w:t>Черных Е.В</w:t>
      </w:r>
      <w:r w:rsidR="0088514F">
        <w:rPr>
          <w:rFonts w:ascii="Times New Roman" w:hAnsi="Times New Roman" w:cs="Times New Roman"/>
          <w:b w:val="0"/>
          <w:sz w:val="24"/>
          <w:szCs w:val="24"/>
        </w:rPr>
        <w:t>.</w:t>
      </w:r>
      <w:r w:rsidR="00A45028">
        <w:rPr>
          <w:rFonts w:ascii="Times New Roman" w:hAnsi="Times New Roman" w:cs="Times New Roman"/>
          <w:b w:val="0"/>
          <w:sz w:val="24"/>
          <w:szCs w:val="24"/>
        </w:rPr>
        <w:t xml:space="preserve"> - </w:t>
      </w:r>
      <w:r w:rsidR="001E4342">
        <w:rPr>
          <w:rFonts w:ascii="Times New Roman" w:hAnsi="Times New Roman" w:cs="Times New Roman"/>
          <w:b w:val="0"/>
          <w:sz w:val="24"/>
          <w:szCs w:val="24"/>
        </w:rPr>
        <w:t>председателем Комитета</w:t>
      </w:r>
      <w:r w:rsidR="00A45028">
        <w:rPr>
          <w:rFonts w:ascii="Times New Roman" w:hAnsi="Times New Roman" w:cs="Times New Roman"/>
          <w:b w:val="0"/>
          <w:sz w:val="24"/>
          <w:szCs w:val="24"/>
        </w:rPr>
        <w:t xml:space="preserve">, </w:t>
      </w:r>
      <w:proofErr w:type="spellStart"/>
      <w:r w:rsidR="00A82984">
        <w:rPr>
          <w:rFonts w:ascii="Times New Roman" w:hAnsi="Times New Roman" w:cs="Times New Roman"/>
          <w:b w:val="0"/>
          <w:sz w:val="24"/>
          <w:szCs w:val="24"/>
        </w:rPr>
        <w:t>Ганцеву</w:t>
      </w:r>
      <w:proofErr w:type="spellEnd"/>
      <w:r w:rsidR="00A82984">
        <w:rPr>
          <w:rFonts w:ascii="Times New Roman" w:hAnsi="Times New Roman" w:cs="Times New Roman"/>
          <w:b w:val="0"/>
          <w:sz w:val="24"/>
          <w:szCs w:val="24"/>
        </w:rPr>
        <w:t xml:space="preserve"> Е.Н. и </w:t>
      </w:r>
      <w:proofErr w:type="spellStart"/>
      <w:r w:rsidR="00A82984">
        <w:rPr>
          <w:rFonts w:ascii="Times New Roman" w:hAnsi="Times New Roman" w:cs="Times New Roman"/>
          <w:b w:val="0"/>
          <w:sz w:val="24"/>
          <w:szCs w:val="24"/>
        </w:rPr>
        <w:t>Кубушку</w:t>
      </w:r>
      <w:proofErr w:type="spellEnd"/>
      <w:r w:rsidR="00A82984">
        <w:rPr>
          <w:rFonts w:ascii="Times New Roman" w:hAnsi="Times New Roman" w:cs="Times New Roman"/>
          <w:b w:val="0"/>
          <w:sz w:val="24"/>
          <w:szCs w:val="24"/>
        </w:rPr>
        <w:t xml:space="preserve"> К.Н.</w:t>
      </w:r>
      <w:r w:rsidR="00A45028">
        <w:rPr>
          <w:rFonts w:ascii="Times New Roman" w:hAnsi="Times New Roman" w:cs="Times New Roman"/>
          <w:b w:val="0"/>
          <w:sz w:val="24"/>
          <w:szCs w:val="24"/>
        </w:rPr>
        <w:t xml:space="preserve">. - </w:t>
      </w:r>
      <w:r w:rsidR="00A82984">
        <w:rPr>
          <w:rFonts w:ascii="Times New Roman" w:hAnsi="Times New Roman" w:cs="Times New Roman"/>
          <w:b w:val="0"/>
          <w:sz w:val="24"/>
          <w:szCs w:val="24"/>
        </w:rPr>
        <w:t>заместителями</w:t>
      </w:r>
      <w:r w:rsidR="0088514F">
        <w:rPr>
          <w:rFonts w:ascii="Times New Roman" w:hAnsi="Times New Roman" w:cs="Times New Roman"/>
          <w:b w:val="0"/>
          <w:sz w:val="24"/>
          <w:szCs w:val="24"/>
        </w:rPr>
        <w:t xml:space="preserve"> председателя</w:t>
      </w:r>
      <w:r w:rsidR="001E4342">
        <w:rPr>
          <w:rFonts w:ascii="Times New Roman" w:hAnsi="Times New Roman" w:cs="Times New Roman"/>
          <w:b w:val="0"/>
          <w:sz w:val="24"/>
          <w:szCs w:val="24"/>
        </w:rPr>
        <w:t xml:space="preserve"> </w:t>
      </w:r>
      <w:r w:rsidR="00853DA8">
        <w:rPr>
          <w:rFonts w:ascii="Times New Roman" w:hAnsi="Times New Roman" w:cs="Times New Roman"/>
          <w:b w:val="0"/>
          <w:sz w:val="24"/>
          <w:szCs w:val="24"/>
        </w:rPr>
        <w:t xml:space="preserve">Комитета </w:t>
      </w:r>
      <w:r w:rsidR="001E4342">
        <w:rPr>
          <w:rFonts w:ascii="Times New Roman" w:hAnsi="Times New Roman" w:cs="Times New Roman"/>
          <w:b w:val="0"/>
          <w:sz w:val="24"/>
          <w:szCs w:val="24"/>
        </w:rPr>
        <w:t>на 2026 год</w:t>
      </w:r>
      <w:r w:rsidR="005F1ECB">
        <w:rPr>
          <w:rFonts w:ascii="Times New Roman" w:hAnsi="Times New Roman" w:cs="Times New Roman"/>
          <w:b w:val="0"/>
          <w:sz w:val="24"/>
          <w:szCs w:val="24"/>
        </w:rPr>
        <w:t xml:space="preserve">. </w:t>
      </w:r>
    </w:p>
    <w:p w:rsidR="005F1ECB" w:rsidRPr="007E7277" w:rsidRDefault="005F1ECB" w:rsidP="005F1ECB">
      <w:pPr>
        <w:pStyle w:val="ConsPlusTitle"/>
        <w:spacing w:line="360" w:lineRule="auto"/>
        <w:jc w:val="both"/>
        <w:rPr>
          <w:rFonts w:ascii="Times New Roman" w:hAnsi="Times New Roman" w:cs="Times New Roman"/>
          <w:b w:val="0"/>
          <w:sz w:val="24"/>
          <w:szCs w:val="24"/>
        </w:rPr>
      </w:pPr>
      <w:r w:rsidRPr="007E7277">
        <w:rPr>
          <w:rFonts w:ascii="Times New Roman" w:hAnsi="Times New Roman" w:cs="Times New Roman"/>
          <w:sz w:val="24"/>
          <w:szCs w:val="24"/>
        </w:rPr>
        <w:t xml:space="preserve">Решение по </w:t>
      </w:r>
      <w:r w:rsidR="00026017">
        <w:rPr>
          <w:rFonts w:ascii="Times New Roman" w:hAnsi="Times New Roman" w:cs="Times New Roman"/>
          <w:sz w:val="24"/>
          <w:szCs w:val="24"/>
        </w:rPr>
        <w:t xml:space="preserve">первому </w:t>
      </w:r>
      <w:r w:rsidRPr="007E7277">
        <w:rPr>
          <w:rFonts w:ascii="Times New Roman" w:hAnsi="Times New Roman" w:cs="Times New Roman"/>
          <w:sz w:val="24"/>
          <w:szCs w:val="24"/>
        </w:rPr>
        <w:t>вопросу повестки дня:</w:t>
      </w:r>
    </w:p>
    <w:p w:rsidR="005F1ECB" w:rsidRPr="005F1ECB" w:rsidRDefault="00DF4E64" w:rsidP="005F1ECB">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Избрать председателем Комитета по </w:t>
      </w:r>
      <w:r w:rsidR="0088514F">
        <w:rPr>
          <w:rFonts w:ascii="Times New Roman" w:hAnsi="Times New Roman" w:cs="Times New Roman"/>
          <w:b w:val="0"/>
          <w:sz w:val="24"/>
          <w:szCs w:val="24"/>
        </w:rPr>
        <w:t>коллективным инвестициям</w:t>
      </w:r>
      <w:r>
        <w:rPr>
          <w:rFonts w:ascii="Times New Roman" w:hAnsi="Times New Roman" w:cs="Times New Roman"/>
          <w:b w:val="0"/>
          <w:sz w:val="24"/>
          <w:szCs w:val="24"/>
        </w:rPr>
        <w:t xml:space="preserve"> на 2026 год </w:t>
      </w:r>
      <w:r w:rsidR="00A82984">
        <w:rPr>
          <w:rFonts w:ascii="Times New Roman" w:hAnsi="Times New Roman" w:cs="Times New Roman"/>
          <w:b w:val="0"/>
          <w:sz w:val="24"/>
          <w:szCs w:val="24"/>
        </w:rPr>
        <w:t>Черных Екатерину Викторовну, заместителями председателя</w:t>
      </w:r>
      <w:r w:rsidR="0088514F">
        <w:rPr>
          <w:rFonts w:ascii="Times New Roman" w:hAnsi="Times New Roman" w:cs="Times New Roman"/>
          <w:b w:val="0"/>
          <w:sz w:val="24"/>
          <w:szCs w:val="24"/>
        </w:rPr>
        <w:t xml:space="preserve"> Комитета по коллективным инвестициям на 2026 год </w:t>
      </w:r>
      <w:proofErr w:type="spellStart"/>
      <w:r w:rsidR="00A82984">
        <w:rPr>
          <w:rFonts w:ascii="Times New Roman" w:hAnsi="Times New Roman" w:cs="Times New Roman"/>
          <w:b w:val="0"/>
          <w:sz w:val="24"/>
          <w:szCs w:val="24"/>
        </w:rPr>
        <w:t>Ганцеву</w:t>
      </w:r>
      <w:proofErr w:type="spellEnd"/>
      <w:r w:rsidR="00A82984">
        <w:rPr>
          <w:rFonts w:ascii="Times New Roman" w:hAnsi="Times New Roman" w:cs="Times New Roman"/>
          <w:b w:val="0"/>
          <w:sz w:val="24"/>
          <w:szCs w:val="24"/>
        </w:rPr>
        <w:t xml:space="preserve"> Екатерину Николаевну и </w:t>
      </w:r>
      <w:proofErr w:type="spellStart"/>
      <w:r w:rsidR="00A82984">
        <w:rPr>
          <w:rFonts w:ascii="Times New Roman" w:hAnsi="Times New Roman" w:cs="Times New Roman"/>
          <w:b w:val="0"/>
          <w:sz w:val="24"/>
          <w:szCs w:val="24"/>
        </w:rPr>
        <w:t>Кубушку</w:t>
      </w:r>
      <w:proofErr w:type="spellEnd"/>
      <w:r w:rsidR="00A82984">
        <w:rPr>
          <w:rFonts w:ascii="Times New Roman" w:hAnsi="Times New Roman" w:cs="Times New Roman"/>
          <w:b w:val="0"/>
          <w:sz w:val="24"/>
          <w:szCs w:val="24"/>
        </w:rPr>
        <w:t xml:space="preserve"> Кирилла Николаевича</w:t>
      </w:r>
    </w:p>
    <w:p w:rsidR="005F1ECB" w:rsidRPr="007E7277" w:rsidRDefault="005F1ECB" w:rsidP="005F1ECB">
      <w:pPr>
        <w:spacing w:after="0" w:line="360" w:lineRule="auto"/>
        <w:jc w:val="both"/>
        <w:rPr>
          <w:rFonts w:ascii="Times New Roman" w:hAnsi="Times New Roman" w:cs="Times New Roman"/>
          <w:b/>
          <w:bCs/>
          <w:sz w:val="24"/>
          <w:szCs w:val="24"/>
        </w:rPr>
      </w:pPr>
      <w:r w:rsidRPr="007E7277">
        <w:rPr>
          <w:rFonts w:ascii="Times New Roman" w:hAnsi="Times New Roman" w:cs="Times New Roman"/>
          <w:b/>
          <w:bCs/>
          <w:sz w:val="24"/>
          <w:szCs w:val="24"/>
        </w:rPr>
        <w:t>Голосовали:</w:t>
      </w:r>
    </w:p>
    <w:p w:rsidR="005F1ECB" w:rsidRPr="007E7277" w:rsidRDefault="005F1ECB" w:rsidP="005F1ECB">
      <w:pPr>
        <w:spacing w:after="0" w:line="360" w:lineRule="auto"/>
        <w:jc w:val="both"/>
        <w:rPr>
          <w:rFonts w:ascii="Times New Roman" w:hAnsi="Times New Roman" w:cs="Times New Roman"/>
          <w:sz w:val="24"/>
          <w:szCs w:val="24"/>
        </w:rPr>
      </w:pPr>
      <w:r w:rsidRPr="007E7277">
        <w:rPr>
          <w:rFonts w:ascii="Times New Roman" w:hAnsi="Times New Roman" w:cs="Times New Roman"/>
          <w:sz w:val="24"/>
          <w:szCs w:val="24"/>
        </w:rPr>
        <w:t xml:space="preserve">за – </w:t>
      </w:r>
      <w:r w:rsidR="00A82984">
        <w:rPr>
          <w:rFonts w:ascii="Times New Roman" w:hAnsi="Times New Roman" w:cs="Times New Roman"/>
          <w:sz w:val="24"/>
          <w:szCs w:val="24"/>
        </w:rPr>
        <w:t>19</w:t>
      </w:r>
      <w:r w:rsidRPr="007E7277">
        <w:rPr>
          <w:rFonts w:ascii="Times New Roman" w:hAnsi="Times New Roman" w:cs="Times New Roman"/>
          <w:sz w:val="24"/>
          <w:szCs w:val="24"/>
        </w:rPr>
        <w:t xml:space="preserve">, против – </w:t>
      </w:r>
      <w:r w:rsidR="0088514F">
        <w:rPr>
          <w:rFonts w:ascii="Times New Roman" w:hAnsi="Times New Roman" w:cs="Times New Roman"/>
          <w:sz w:val="24"/>
          <w:szCs w:val="24"/>
        </w:rPr>
        <w:t>0</w:t>
      </w:r>
      <w:r w:rsidRPr="007E7277">
        <w:rPr>
          <w:rFonts w:ascii="Times New Roman" w:hAnsi="Times New Roman" w:cs="Times New Roman"/>
          <w:sz w:val="24"/>
          <w:szCs w:val="24"/>
        </w:rPr>
        <w:t>.</w:t>
      </w:r>
    </w:p>
    <w:p w:rsidR="00D6110B" w:rsidRDefault="00D6110B" w:rsidP="005E262B">
      <w:pPr>
        <w:pStyle w:val="ConsPlusTitle"/>
        <w:spacing w:before="240" w:line="360" w:lineRule="auto"/>
        <w:jc w:val="both"/>
        <w:rPr>
          <w:rFonts w:ascii="Times New Roman" w:hAnsi="Times New Roman" w:cs="Times New Roman"/>
          <w:sz w:val="24"/>
          <w:szCs w:val="24"/>
        </w:rPr>
      </w:pPr>
      <w:r>
        <w:rPr>
          <w:rFonts w:ascii="Times New Roman" w:hAnsi="Times New Roman" w:cs="Times New Roman"/>
          <w:sz w:val="24"/>
          <w:szCs w:val="24"/>
        </w:rPr>
        <w:t>По второму вопросу повестки дня:</w:t>
      </w:r>
    </w:p>
    <w:p w:rsidR="00AF5C08" w:rsidRDefault="00AF5C08" w:rsidP="00131642">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Обсудили </w:t>
      </w:r>
      <w:r w:rsidR="00B230FA">
        <w:rPr>
          <w:rFonts w:ascii="Times New Roman" w:hAnsi="Times New Roman" w:cs="Times New Roman"/>
          <w:b w:val="0"/>
          <w:sz w:val="24"/>
          <w:szCs w:val="24"/>
        </w:rPr>
        <w:t>итоги</w:t>
      </w:r>
      <w:r>
        <w:rPr>
          <w:rFonts w:ascii="Times New Roman" w:hAnsi="Times New Roman" w:cs="Times New Roman"/>
          <w:b w:val="0"/>
          <w:sz w:val="24"/>
          <w:szCs w:val="24"/>
        </w:rPr>
        <w:t xml:space="preserve"> работ</w:t>
      </w:r>
      <w:r w:rsidR="00B230FA">
        <w:rPr>
          <w:rFonts w:ascii="Times New Roman" w:hAnsi="Times New Roman" w:cs="Times New Roman"/>
          <w:b w:val="0"/>
          <w:sz w:val="24"/>
          <w:szCs w:val="24"/>
        </w:rPr>
        <w:t>ы</w:t>
      </w:r>
      <w:r>
        <w:rPr>
          <w:rFonts w:ascii="Times New Roman" w:hAnsi="Times New Roman" w:cs="Times New Roman"/>
          <w:b w:val="0"/>
          <w:sz w:val="24"/>
          <w:szCs w:val="24"/>
        </w:rPr>
        <w:t xml:space="preserve"> Комитета за 2025 год (см. Приложение)</w:t>
      </w:r>
      <w:r w:rsidR="00B230FA">
        <w:rPr>
          <w:rFonts w:ascii="Times New Roman" w:hAnsi="Times New Roman" w:cs="Times New Roman"/>
          <w:b w:val="0"/>
          <w:sz w:val="24"/>
          <w:szCs w:val="24"/>
        </w:rPr>
        <w:t>.</w:t>
      </w:r>
    </w:p>
    <w:p w:rsidR="00A2023B" w:rsidRDefault="00354B48" w:rsidP="00354B48">
      <w:pPr>
        <w:pStyle w:val="ConsPlusTitle"/>
        <w:spacing w:line="360" w:lineRule="auto"/>
        <w:jc w:val="both"/>
        <w:rPr>
          <w:rFonts w:ascii="Times New Roman" w:hAnsi="Times New Roman" w:cs="Times New Roman"/>
          <w:b w:val="0"/>
          <w:sz w:val="24"/>
          <w:szCs w:val="24"/>
        </w:rPr>
      </w:pPr>
      <w:r w:rsidRPr="00007712">
        <w:rPr>
          <w:rFonts w:ascii="Times New Roman" w:hAnsi="Times New Roman" w:cs="Times New Roman"/>
          <w:b w:val="0"/>
          <w:sz w:val="24"/>
          <w:szCs w:val="24"/>
        </w:rPr>
        <w:t>В том числе</w:t>
      </w:r>
      <w:r w:rsidR="004B6D80">
        <w:rPr>
          <w:rFonts w:ascii="Times New Roman" w:hAnsi="Times New Roman" w:cs="Times New Roman"/>
          <w:b w:val="0"/>
          <w:sz w:val="24"/>
          <w:szCs w:val="24"/>
        </w:rPr>
        <w:t>, следующ</w:t>
      </w:r>
      <w:r w:rsidR="006006A5">
        <w:rPr>
          <w:rFonts w:ascii="Times New Roman" w:hAnsi="Times New Roman" w:cs="Times New Roman"/>
          <w:b w:val="0"/>
          <w:sz w:val="24"/>
          <w:szCs w:val="24"/>
        </w:rPr>
        <w:t>е</w:t>
      </w:r>
      <w:r w:rsidR="004B6D80">
        <w:rPr>
          <w:rFonts w:ascii="Times New Roman" w:hAnsi="Times New Roman" w:cs="Times New Roman"/>
          <w:b w:val="0"/>
          <w:sz w:val="24"/>
          <w:szCs w:val="24"/>
        </w:rPr>
        <w:t>е:</w:t>
      </w:r>
    </w:p>
    <w:p w:rsidR="004C778D" w:rsidRDefault="00153ECB"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2A7043">
        <w:rPr>
          <w:rFonts w:ascii="Times New Roman" w:hAnsi="Times New Roman" w:cs="Times New Roman"/>
          <w:b w:val="0"/>
          <w:sz w:val="24"/>
          <w:szCs w:val="24"/>
        </w:rPr>
        <w:t>Произошло много</w:t>
      </w:r>
      <w:r w:rsidR="004C778D">
        <w:rPr>
          <w:rFonts w:ascii="Times New Roman" w:hAnsi="Times New Roman" w:cs="Times New Roman"/>
          <w:b w:val="0"/>
          <w:sz w:val="24"/>
          <w:szCs w:val="24"/>
        </w:rPr>
        <w:t xml:space="preserve"> изменений в 156-ФЗ. </w:t>
      </w:r>
    </w:p>
    <w:p w:rsidR="00153ECB" w:rsidRDefault="004C778D"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Было создано четыре рабочих группы по основным и дополнительным вопросам в развитие изменений 156-ФЗ: по преимущественному праву приобретения инвестиционных паев, по классам паев, по вспомогательному имуществу, </w:t>
      </w:r>
      <w:r w:rsidR="003E68DE">
        <w:rPr>
          <w:rFonts w:ascii="Times New Roman" w:hAnsi="Times New Roman" w:cs="Times New Roman"/>
          <w:b w:val="0"/>
          <w:sz w:val="24"/>
          <w:szCs w:val="24"/>
        </w:rPr>
        <w:t xml:space="preserve">по налогам. </w:t>
      </w:r>
    </w:p>
    <w:p w:rsidR="003E68DE" w:rsidRDefault="00525AA8"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В части введения налога на прибыль была разработана и представлена в Банк России концепция. Минфин отказался от введения налога на прибыль в</w:t>
      </w:r>
      <w:r w:rsidR="006C0C82">
        <w:rPr>
          <w:rFonts w:ascii="Times New Roman" w:hAnsi="Times New Roman" w:cs="Times New Roman"/>
          <w:b w:val="0"/>
          <w:sz w:val="24"/>
          <w:szCs w:val="24"/>
        </w:rPr>
        <w:t>нутри</w:t>
      </w:r>
      <w:r>
        <w:rPr>
          <w:rFonts w:ascii="Times New Roman" w:hAnsi="Times New Roman" w:cs="Times New Roman"/>
          <w:b w:val="0"/>
          <w:sz w:val="24"/>
          <w:szCs w:val="24"/>
        </w:rPr>
        <w:t xml:space="preserve"> ЗПИФ, что можно считать победой всего сообщества.</w:t>
      </w:r>
      <w:r w:rsidR="006C0C82">
        <w:rPr>
          <w:rFonts w:ascii="Times New Roman" w:hAnsi="Times New Roman" w:cs="Times New Roman"/>
          <w:b w:val="0"/>
          <w:sz w:val="24"/>
          <w:szCs w:val="24"/>
        </w:rPr>
        <w:t xml:space="preserve"> Была подготовлена </w:t>
      </w:r>
      <w:r w:rsidR="00533CE6">
        <w:rPr>
          <w:rFonts w:ascii="Times New Roman" w:hAnsi="Times New Roman" w:cs="Times New Roman"/>
          <w:b w:val="0"/>
          <w:sz w:val="24"/>
          <w:szCs w:val="24"/>
        </w:rPr>
        <w:t xml:space="preserve">и согласована с Банком России </w:t>
      </w:r>
      <w:r w:rsidR="006C0C82">
        <w:rPr>
          <w:rFonts w:ascii="Times New Roman" w:hAnsi="Times New Roman" w:cs="Times New Roman"/>
          <w:b w:val="0"/>
          <w:sz w:val="24"/>
          <w:szCs w:val="24"/>
        </w:rPr>
        <w:t>концепция по изменению регулирования  в случае</w:t>
      </w:r>
      <w:r w:rsidR="00533CE6">
        <w:rPr>
          <w:rFonts w:ascii="Times New Roman" w:hAnsi="Times New Roman" w:cs="Times New Roman"/>
          <w:b w:val="0"/>
          <w:sz w:val="24"/>
          <w:szCs w:val="24"/>
        </w:rPr>
        <w:t>,</w:t>
      </w:r>
      <w:r w:rsidR="006C0C82">
        <w:rPr>
          <w:rFonts w:ascii="Times New Roman" w:hAnsi="Times New Roman" w:cs="Times New Roman"/>
          <w:b w:val="0"/>
          <w:sz w:val="24"/>
          <w:szCs w:val="24"/>
        </w:rPr>
        <w:t xml:space="preserve"> если на повестку дня со стороны государственных ор</w:t>
      </w:r>
      <w:r w:rsidR="005E1E86">
        <w:rPr>
          <w:rFonts w:ascii="Times New Roman" w:hAnsi="Times New Roman" w:cs="Times New Roman"/>
          <w:b w:val="0"/>
          <w:sz w:val="24"/>
          <w:szCs w:val="24"/>
        </w:rPr>
        <w:t>г</w:t>
      </w:r>
      <w:r w:rsidR="006C0C82">
        <w:rPr>
          <w:rFonts w:ascii="Times New Roman" w:hAnsi="Times New Roman" w:cs="Times New Roman"/>
          <w:b w:val="0"/>
          <w:sz w:val="24"/>
          <w:szCs w:val="24"/>
        </w:rPr>
        <w:t>анов будет поставлено оперативное введение налога на прибыль внутри ЗПИФ.</w:t>
      </w:r>
    </w:p>
    <w:p w:rsidR="00B178CD" w:rsidRDefault="00B178CD"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Заседания комитетов были разделены на рабочие группы, в каждой из которых был назначен руководитель. Такой порядок работы Комитета показал свою эффективность. Озвучено предложение</w:t>
      </w:r>
      <w:r w:rsidR="00025158">
        <w:rPr>
          <w:rFonts w:ascii="Times New Roman" w:hAnsi="Times New Roman" w:cs="Times New Roman"/>
          <w:b w:val="0"/>
          <w:sz w:val="24"/>
          <w:szCs w:val="24"/>
        </w:rPr>
        <w:t xml:space="preserve"> в 2026 году</w:t>
      </w:r>
      <w:r>
        <w:rPr>
          <w:rFonts w:ascii="Times New Roman" w:hAnsi="Times New Roman" w:cs="Times New Roman"/>
          <w:b w:val="0"/>
          <w:sz w:val="24"/>
          <w:szCs w:val="24"/>
        </w:rPr>
        <w:t xml:space="preserve"> построить работу в таком же формате.</w:t>
      </w:r>
    </w:p>
    <w:p w:rsidR="00B178CD" w:rsidRDefault="00B178CD"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В 2025 году были проведены 2 конференции </w:t>
      </w:r>
      <w:r w:rsidR="0014694E">
        <w:rPr>
          <w:rFonts w:ascii="Times New Roman" w:hAnsi="Times New Roman" w:cs="Times New Roman"/>
          <w:b w:val="0"/>
          <w:sz w:val="24"/>
          <w:szCs w:val="24"/>
        </w:rPr>
        <w:t xml:space="preserve">в СПб и Екатеринбурге, на которых достаточно подробно </w:t>
      </w:r>
      <w:r w:rsidR="00FB6549">
        <w:rPr>
          <w:rFonts w:ascii="Times New Roman" w:hAnsi="Times New Roman" w:cs="Times New Roman"/>
          <w:b w:val="0"/>
          <w:sz w:val="24"/>
          <w:szCs w:val="24"/>
        </w:rPr>
        <w:t>отчитались о том, что было сделано за год внутри Комитета, Е</w:t>
      </w:r>
      <w:r w:rsidR="00533CE6">
        <w:rPr>
          <w:rFonts w:ascii="Times New Roman" w:hAnsi="Times New Roman" w:cs="Times New Roman"/>
          <w:b w:val="0"/>
          <w:sz w:val="24"/>
          <w:szCs w:val="24"/>
        </w:rPr>
        <w:t>катерине</w:t>
      </w:r>
      <w:r w:rsidR="00FB6549">
        <w:rPr>
          <w:rFonts w:ascii="Times New Roman" w:hAnsi="Times New Roman" w:cs="Times New Roman"/>
          <w:b w:val="0"/>
          <w:sz w:val="24"/>
          <w:szCs w:val="24"/>
        </w:rPr>
        <w:t xml:space="preserve"> Черных выражена особая благодарность</w:t>
      </w:r>
      <w:r w:rsidR="006148A6">
        <w:rPr>
          <w:rFonts w:ascii="Times New Roman" w:hAnsi="Times New Roman" w:cs="Times New Roman"/>
          <w:b w:val="0"/>
          <w:sz w:val="24"/>
          <w:szCs w:val="24"/>
        </w:rPr>
        <w:t xml:space="preserve"> за организацию и прекрасный подбор спикеров</w:t>
      </w:r>
      <w:r w:rsidR="00FB6549">
        <w:rPr>
          <w:rFonts w:ascii="Times New Roman" w:hAnsi="Times New Roman" w:cs="Times New Roman"/>
          <w:b w:val="0"/>
          <w:sz w:val="24"/>
          <w:szCs w:val="24"/>
        </w:rPr>
        <w:t>.</w:t>
      </w:r>
      <w:r w:rsidR="006148A6">
        <w:rPr>
          <w:rFonts w:ascii="Times New Roman" w:hAnsi="Times New Roman" w:cs="Times New Roman"/>
          <w:b w:val="0"/>
          <w:sz w:val="24"/>
          <w:szCs w:val="24"/>
        </w:rPr>
        <w:t xml:space="preserve"> Помимо этого на конференциях были также озвучены </w:t>
      </w:r>
      <w:r w:rsidR="00091B41">
        <w:rPr>
          <w:rFonts w:ascii="Times New Roman" w:hAnsi="Times New Roman" w:cs="Times New Roman"/>
          <w:b w:val="0"/>
          <w:sz w:val="24"/>
          <w:szCs w:val="24"/>
        </w:rPr>
        <w:t xml:space="preserve">реальные </w:t>
      </w:r>
      <w:r w:rsidR="006148A6">
        <w:rPr>
          <w:rFonts w:ascii="Times New Roman" w:hAnsi="Times New Roman" w:cs="Times New Roman"/>
          <w:b w:val="0"/>
          <w:sz w:val="24"/>
          <w:szCs w:val="24"/>
        </w:rPr>
        <w:t>ке</w:t>
      </w:r>
      <w:r w:rsidR="00533717">
        <w:rPr>
          <w:rFonts w:ascii="Times New Roman" w:hAnsi="Times New Roman" w:cs="Times New Roman"/>
          <w:b w:val="0"/>
          <w:sz w:val="24"/>
          <w:szCs w:val="24"/>
        </w:rPr>
        <w:t xml:space="preserve">йсы, которые </w:t>
      </w:r>
      <w:r w:rsidR="00533717" w:rsidRPr="00091B41">
        <w:rPr>
          <w:rFonts w:ascii="Times New Roman" w:hAnsi="Times New Roman" w:cs="Times New Roman"/>
          <w:b w:val="0"/>
          <w:sz w:val="24"/>
          <w:szCs w:val="24"/>
        </w:rPr>
        <w:t>за три года происхо</w:t>
      </w:r>
      <w:r w:rsidR="006148A6" w:rsidRPr="00091B41">
        <w:rPr>
          <w:rFonts w:ascii="Times New Roman" w:hAnsi="Times New Roman" w:cs="Times New Roman"/>
          <w:b w:val="0"/>
          <w:sz w:val="24"/>
          <w:szCs w:val="24"/>
        </w:rPr>
        <w:t xml:space="preserve">дили </w:t>
      </w:r>
      <w:r w:rsidR="00091B41" w:rsidRPr="00091B41">
        <w:rPr>
          <w:rFonts w:ascii="Times New Roman" w:hAnsi="Times New Roman" w:cs="Times New Roman"/>
          <w:b w:val="0"/>
          <w:sz w:val="24"/>
          <w:szCs w:val="24"/>
        </w:rPr>
        <w:t xml:space="preserve">на </w:t>
      </w:r>
      <w:r w:rsidR="006148A6" w:rsidRPr="00091B41">
        <w:rPr>
          <w:rFonts w:ascii="Times New Roman" w:hAnsi="Times New Roman" w:cs="Times New Roman"/>
          <w:b w:val="0"/>
          <w:sz w:val="24"/>
          <w:szCs w:val="24"/>
        </w:rPr>
        <w:t>финансово</w:t>
      </w:r>
      <w:r w:rsidR="00091B41" w:rsidRPr="00091B41">
        <w:rPr>
          <w:rFonts w:ascii="Times New Roman" w:hAnsi="Times New Roman" w:cs="Times New Roman"/>
          <w:b w:val="0"/>
          <w:sz w:val="24"/>
          <w:szCs w:val="24"/>
        </w:rPr>
        <w:t>м</w:t>
      </w:r>
      <w:r w:rsidR="006148A6" w:rsidRPr="00091B41">
        <w:rPr>
          <w:rFonts w:ascii="Times New Roman" w:hAnsi="Times New Roman" w:cs="Times New Roman"/>
          <w:b w:val="0"/>
          <w:sz w:val="24"/>
          <w:szCs w:val="24"/>
        </w:rPr>
        <w:t xml:space="preserve"> рынк</w:t>
      </w:r>
      <w:r w:rsidR="00091B41" w:rsidRPr="00091B41">
        <w:rPr>
          <w:rFonts w:ascii="Times New Roman" w:hAnsi="Times New Roman" w:cs="Times New Roman"/>
          <w:b w:val="0"/>
          <w:sz w:val="24"/>
          <w:szCs w:val="24"/>
        </w:rPr>
        <w:t>е</w:t>
      </w:r>
      <w:r w:rsidR="006148A6" w:rsidRPr="00091B41">
        <w:rPr>
          <w:rFonts w:ascii="Times New Roman" w:hAnsi="Times New Roman" w:cs="Times New Roman"/>
          <w:b w:val="0"/>
          <w:sz w:val="24"/>
          <w:szCs w:val="24"/>
        </w:rPr>
        <w:t>.</w:t>
      </w:r>
    </w:p>
    <w:p w:rsidR="006148A6" w:rsidRDefault="00025158"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Направления деятельности Комитета возглавляли: Е. </w:t>
      </w:r>
      <w:proofErr w:type="spellStart"/>
      <w:r>
        <w:rPr>
          <w:rFonts w:ascii="Times New Roman" w:hAnsi="Times New Roman" w:cs="Times New Roman"/>
          <w:b w:val="0"/>
          <w:sz w:val="24"/>
          <w:szCs w:val="24"/>
        </w:rPr>
        <w:t>Ганцева</w:t>
      </w:r>
      <w:proofErr w:type="spellEnd"/>
      <w:r>
        <w:rPr>
          <w:rFonts w:ascii="Times New Roman" w:hAnsi="Times New Roman" w:cs="Times New Roman"/>
          <w:b w:val="0"/>
          <w:sz w:val="24"/>
          <w:szCs w:val="24"/>
        </w:rPr>
        <w:t xml:space="preserve">, Е. </w:t>
      </w:r>
      <w:proofErr w:type="spellStart"/>
      <w:r>
        <w:rPr>
          <w:rFonts w:ascii="Times New Roman" w:hAnsi="Times New Roman" w:cs="Times New Roman"/>
          <w:b w:val="0"/>
          <w:sz w:val="24"/>
          <w:szCs w:val="24"/>
        </w:rPr>
        <w:t>Часовских</w:t>
      </w:r>
      <w:proofErr w:type="spellEnd"/>
      <w:r>
        <w:rPr>
          <w:rFonts w:ascii="Times New Roman" w:hAnsi="Times New Roman" w:cs="Times New Roman"/>
          <w:b w:val="0"/>
          <w:sz w:val="24"/>
          <w:szCs w:val="24"/>
        </w:rPr>
        <w:t xml:space="preserve">, К. </w:t>
      </w:r>
      <w:proofErr w:type="spellStart"/>
      <w:r>
        <w:rPr>
          <w:rFonts w:ascii="Times New Roman" w:hAnsi="Times New Roman" w:cs="Times New Roman"/>
          <w:b w:val="0"/>
          <w:sz w:val="24"/>
          <w:szCs w:val="24"/>
        </w:rPr>
        <w:t>Кубушка</w:t>
      </w:r>
      <w:proofErr w:type="spellEnd"/>
      <w:r>
        <w:rPr>
          <w:rFonts w:ascii="Times New Roman" w:hAnsi="Times New Roman" w:cs="Times New Roman"/>
          <w:b w:val="0"/>
          <w:sz w:val="24"/>
          <w:szCs w:val="24"/>
        </w:rPr>
        <w:t>, Е. Черных.</w:t>
      </w:r>
    </w:p>
    <w:p w:rsidR="00025158" w:rsidRDefault="00025158"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Тестирование для приобретения инвестиционных паев ЗПИФ также является одной из </w:t>
      </w:r>
      <w:r>
        <w:rPr>
          <w:rFonts w:ascii="Times New Roman" w:hAnsi="Times New Roman" w:cs="Times New Roman"/>
          <w:b w:val="0"/>
          <w:sz w:val="24"/>
          <w:szCs w:val="24"/>
        </w:rPr>
        <w:lastRenderedPageBreak/>
        <w:t>важных тем 2025 года.</w:t>
      </w:r>
    </w:p>
    <w:p w:rsidR="00025158" w:rsidRDefault="00025158"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Итоги деятельности Комитета, которые можно увидеть в нормативных документах и проектах нормативных документов Банка России</w:t>
      </w:r>
      <w:r w:rsidR="00533CE6">
        <w:rPr>
          <w:rFonts w:ascii="Times New Roman" w:hAnsi="Times New Roman" w:cs="Times New Roman"/>
          <w:b w:val="0"/>
          <w:sz w:val="24"/>
          <w:szCs w:val="24"/>
        </w:rPr>
        <w:t>,</w:t>
      </w:r>
      <w:r w:rsidR="00533CE6" w:rsidRPr="00533CE6">
        <w:rPr>
          <w:rFonts w:ascii="Times New Roman" w:hAnsi="Times New Roman" w:cs="Times New Roman"/>
          <w:b w:val="0"/>
          <w:sz w:val="24"/>
          <w:szCs w:val="24"/>
        </w:rPr>
        <w:t xml:space="preserve"> </w:t>
      </w:r>
      <w:r w:rsidR="00533CE6">
        <w:rPr>
          <w:rFonts w:ascii="Times New Roman" w:hAnsi="Times New Roman" w:cs="Times New Roman"/>
          <w:b w:val="0"/>
          <w:sz w:val="24"/>
          <w:szCs w:val="24"/>
        </w:rPr>
        <w:t>раскрывались на сайте НАУФОР</w:t>
      </w:r>
      <w:r>
        <w:rPr>
          <w:rFonts w:ascii="Times New Roman" w:hAnsi="Times New Roman" w:cs="Times New Roman"/>
          <w:b w:val="0"/>
          <w:sz w:val="24"/>
          <w:szCs w:val="24"/>
        </w:rPr>
        <w:t>.</w:t>
      </w:r>
    </w:p>
    <w:p w:rsidR="00025158" w:rsidRDefault="00025158"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F77A74">
        <w:rPr>
          <w:rFonts w:ascii="Times New Roman" w:hAnsi="Times New Roman" w:cs="Times New Roman"/>
          <w:b w:val="0"/>
          <w:sz w:val="24"/>
          <w:szCs w:val="24"/>
        </w:rPr>
        <w:t xml:space="preserve">Выражена благодарность Е. </w:t>
      </w:r>
      <w:proofErr w:type="spellStart"/>
      <w:r w:rsidR="00F77A74">
        <w:rPr>
          <w:rFonts w:ascii="Times New Roman" w:hAnsi="Times New Roman" w:cs="Times New Roman"/>
          <w:b w:val="0"/>
          <w:sz w:val="24"/>
          <w:szCs w:val="24"/>
        </w:rPr>
        <w:t>Ганцевой</w:t>
      </w:r>
      <w:proofErr w:type="spellEnd"/>
      <w:r w:rsidR="00F77A74">
        <w:rPr>
          <w:rFonts w:ascii="Times New Roman" w:hAnsi="Times New Roman" w:cs="Times New Roman"/>
          <w:b w:val="0"/>
          <w:sz w:val="24"/>
          <w:szCs w:val="24"/>
        </w:rPr>
        <w:t xml:space="preserve">, Е. </w:t>
      </w:r>
      <w:proofErr w:type="spellStart"/>
      <w:r w:rsidR="00F77A74">
        <w:rPr>
          <w:rFonts w:ascii="Times New Roman" w:hAnsi="Times New Roman" w:cs="Times New Roman"/>
          <w:b w:val="0"/>
          <w:sz w:val="24"/>
          <w:szCs w:val="24"/>
        </w:rPr>
        <w:t>Часовских</w:t>
      </w:r>
      <w:proofErr w:type="spellEnd"/>
      <w:r w:rsidR="00F77A74">
        <w:rPr>
          <w:rFonts w:ascii="Times New Roman" w:hAnsi="Times New Roman" w:cs="Times New Roman"/>
          <w:b w:val="0"/>
          <w:sz w:val="24"/>
          <w:szCs w:val="24"/>
        </w:rPr>
        <w:t xml:space="preserve">, К. </w:t>
      </w:r>
      <w:proofErr w:type="spellStart"/>
      <w:r w:rsidR="00F77A74">
        <w:rPr>
          <w:rFonts w:ascii="Times New Roman" w:hAnsi="Times New Roman" w:cs="Times New Roman"/>
          <w:b w:val="0"/>
          <w:sz w:val="24"/>
          <w:szCs w:val="24"/>
        </w:rPr>
        <w:t>Кубушке</w:t>
      </w:r>
      <w:proofErr w:type="spellEnd"/>
      <w:r w:rsidR="00F77A74">
        <w:rPr>
          <w:rFonts w:ascii="Times New Roman" w:hAnsi="Times New Roman" w:cs="Times New Roman"/>
          <w:b w:val="0"/>
          <w:sz w:val="24"/>
          <w:szCs w:val="24"/>
        </w:rPr>
        <w:t xml:space="preserve">, которые помимо основной работы много времени посвятили задачам финансового рынка, </w:t>
      </w:r>
      <w:r w:rsidR="00533CE6">
        <w:rPr>
          <w:rFonts w:ascii="Times New Roman" w:hAnsi="Times New Roman" w:cs="Times New Roman"/>
          <w:b w:val="0"/>
          <w:sz w:val="24"/>
          <w:szCs w:val="24"/>
        </w:rPr>
        <w:t xml:space="preserve">активно участвовали в разработке подзаконных актов после изменений в 156-ФЗ, </w:t>
      </w:r>
      <w:r w:rsidR="00F77A74">
        <w:rPr>
          <w:rFonts w:ascii="Times New Roman" w:hAnsi="Times New Roman" w:cs="Times New Roman"/>
          <w:b w:val="0"/>
          <w:sz w:val="24"/>
          <w:szCs w:val="24"/>
        </w:rPr>
        <w:t xml:space="preserve">их активное участие позволило получить </w:t>
      </w:r>
      <w:r w:rsidR="008B5D01">
        <w:rPr>
          <w:rFonts w:ascii="Times New Roman" w:hAnsi="Times New Roman" w:cs="Times New Roman"/>
          <w:b w:val="0"/>
          <w:sz w:val="24"/>
          <w:szCs w:val="24"/>
        </w:rPr>
        <w:t>те</w:t>
      </w:r>
      <w:r w:rsidR="00533CE6">
        <w:rPr>
          <w:rFonts w:ascii="Times New Roman" w:hAnsi="Times New Roman" w:cs="Times New Roman"/>
          <w:b w:val="0"/>
          <w:sz w:val="24"/>
          <w:szCs w:val="24"/>
        </w:rPr>
        <w:t xml:space="preserve"> результаты</w:t>
      </w:r>
      <w:r w:rsidR="008B5D01">
        <w:rPr>
          <w:rFonts w:ascii="Times New Roman" w:hAnsi="Times New Roman" w:cs="Times New Roman"/>
          <w:b w:val="0"/>
          <w:sz w:val="24"/>
          <w:szCs w:val="24"/>
        </w:rPr>
        <w:t>, которые есть,.</w:t>
      </w:r>
    </w:p>
    <w:p w:rsidR="008B5D01" w:rsidRDefault="008B5D01" w:rsidP="00354B48">
      <w:pPr>
        <w:pStyle w:val="ConsPlus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Продолжим работать в такой же парадигме, </w:t>
      </w:r>
      <w:r w:rsidR="00DB365D">
        <w:rPr>
          <w:rFonts w:ascii="Times New Roman" w:hAnsi="Times New Roman" w:cs="Times New Roman"/>
          <w:b w:val="0"/>
          <w:sz w:val="24"/>
          <w:szCs w:val="24"/>
        </w:rPr>
        <w:t xml:space="preserve">когда сформируем рабочие группы, в </w:t>
      </w:r>
      <w:r>
        <w:rPr>
          <w:rFonts w:ascii="Times New Roman" w:hAnsi="Times New Roman" w:cs="Times New Roman"/>
          <w:b w:val="0"/>
          <w:sz w:val="24"/>
          <w:szCs w:val="24"/>
        </w:rPr>
        <w:t>которые будем активно приглашать</w:t>
      </w:r>
      <w:r w:rsidR="00DB365D">
        <w:rPr>
          <w:rFonts w:ascii="Times New Roman" w:hAnsi="Times New Roman" w:cs="Times New Roman"/>
          <w:b w:val="0"/>
          <w:sz w:val="24"/>
          <w:szCs w:val="24"/>
        </w:rPr>
        <w:t xml:space="preserve"> желающих из числа не только участников Комитета, но и экспертов.</w:t>
      </w:r>
    </w:p>
    <w:p w:rsidR="00DB365D" w:rsidRPr="00B235AA" w:rsidRDefault="00DB365D" w:rsidP="00354B48">
      <w:pPr>
        <w:pStyle w:val="ConsPlusTitle"/>
        <w:spacing w:line="360" w:lineRule="auto"/>
        <w:jc w:val="both"/>
        <w:rPr>
          <w:rFonts w:ascii="Times New Roman" w:hAnsi="Times New Roman" w:cs="Times New Roman"/>
          <w:b w:val="0"/>
          <w:sz w:val="24"/>
          <w:szCs w:val="24"/>
        </w:rPr>
      </w:pPr>
      <w:r w:rsidRPr="00B235AA">
        <w:rPr>
          <w:rFonts w:ascii="Times New Roman" w:hAnsi="Times New Roman" w:cs="Times New Roman"/>
          <w:b w:val="0"/>
          <w:sz w:val="24"/>
          <w:szCs w:val="24"/>
        </w:rPr>
        <w:t xml:space="preserve">- </w:t>
      </w:r>
      <w:r w:rsidR="00091B41">
        <w:rPr>
          <w:rFonts w:ascii="Times New Roman" w:hAnsi="Times New Roman" w:cs="Times New Roman"/>
          <w:b w:val="0"/>
          <w:sz w:val="24"/>
          <w:szCs w:val="24"/>
        </w:rPr>
        <w:t>Основные идеи концепции п</w:t>
      </w:r>
      <w:r w:rsidR="00B235AA" w:rsidRPr="00B235AA">
        <w:rPr>
          <w:rFonts w:ascii="Times New Roman" w:hAnsi="Times New Roman" w:cs="Times New Roman"/>
          <w:b w:val="0"/>
          <w:sz w:val="24"/>
          <w:szCs w:val="24"/>
        </w:rPr>
        <w:t>о преимущественному праву в ЗПИФ</w:t>
      </w:r>
      <w:r w:rsidR="00EE57DD">
        <w:rPr>
          <w:rFonts w:ascii="Times New Roman" w:hAnsi="Times New Roman" w:cs="Times New Roman"/>
          <w:b w:val="0"/>
          <w:sz w:val="24"/>
          <w:szCs w:val="24"/>
        </w:rPr>
        <w:t xml:space="preserve"> Банк России решил под</w:t>
      </w:r>
      <w:r w:rsidR="0072726C">
        <w:rPr>
          <w:rFonts w:ascii="Times New Roman" w:hAnsi="Times New Roman" w:cs="Times New Roman"/>
          <w:b w:val="0"/>
          <w:sz w:val="24"/>
          <w:szCs w:val="24"/>
        </w:rPr>
        <w:t>д</w:t>
      </w:r>
      <w:r w:rsidR="00EE57DD">
        <w:rPr>
          <w:rFonts w:ascii="Times New Roman" w:hAnsi="Times New Roman" w:cs="Times New Roman"/>
          <w:b w:val="0"/>
          <w:sz w:val="24"/>
          <w:szCs w:val="24"/>
        </w:rPr>
        <w:t>ержать и реализовать</w:t>
      </w:r>
      <w:r w:rsidR="00EE57DD" w:rsidRPr="00EE57DD">
        <w:rPr>
          <w:rFonts w:ascii="Times New Roman" w:hAnsi="Times New Roman" w:cs="Times New Roman"/>
          <w:b w:val="0"/>
          <w:sz w:val="24"/>
          <w:szCs w:val="24"/>
        </w:rPr>
        <w:t xml:space="preserve"> </w:t>
      </w:r>
      <w:r w:rsidR="00EE57DD">
        <w:rPr>
          <w:rFonts w:ascii="Times New Roman" w:hAnsi="Times New Roman" w:cs="Times New Roman"/>
          <w:b w:val="0"/>
          <w:sz w:val="24"/>
          <w:szCs w:val="24"/>
        </w:rPr>
        <w:t>их но</w:t>
      </w:r>
      <w:r w:rsidR="00091B41">
        <w:rPr>
          <w:rFonts w:ascii="Times New Roman" w:hAnsi="Times New Roman" w:cs="Times New Roman"/>
          <w:b w:val="0"/>
          <w:sz w:val="24"/>
          <w:szCs w:val="24"/>
        </w:rPr>
        <w:t>р</w:t>
      </w:r>
      <w:r w:rsidR="00EE57DD">
        <w:rPr>
          <w:rFonts w:ascii="Times New Roman" w:hAnsi="Times New Roman" w:cs="Times New Roman"/>
          <w:b w:val="0"/>
          <w:sz w:val="24"/>
          <w:szCs w:val="24"/>
        </w:rPr>
        <w:t>мами закона. Соответствующий законопроект согласовывается в Банке России на уровне Юридического департамента.</w:t>
      </w:r>
    </w:p>
    <w:p w:rsidR="00FB6549" w:rsidRDefault="00FB6549" w:rsidP="00354B48">
      <w:pPr>
        <w:pStyle w:val="ConsPlusTitle"/>
        <w:spacing w:line="360" w:lineRule="auto"/>
        <w:jc w:val="both"/>
        <w:rPr>
          <w:rFonts w:ascii="Times New Roman" w:hAnsi="Times New Roman" w:cs="Times New Roman"/>
          <w:b w:val="0"/>
          <w:sz w:val="24"/>
          <w:szCs w:val="24"/>
        </w:rPr>
      </w:pPr>
    </w:p>
    <w:p w:rsidR="00E83B82" w:rsidRPr="00EE6786" w:rsidRDefault="00E83B82" w:rsidP="00672CE4">
      <w:pPr>
        <w:spacing w:after="0" w:line="360" w:lineRule="auto"/>
        <w:jc w:val="both"/>
        <w:rPr>
          <w:rFonts w:ascii="Times New Roman" w:hAnsi="Times New Roman" w:cs="Times New Roman"/>
          <w:sz w:val="24"/>
          <w:szCs w:val="24"/>
        </w:rPr>
      </w:pPr>
    </w:p>
    <w:p w:rsidR="00D6110B" w:rsidRPr="007E7277" w:rsidRDefault="00D6110B" w:rsidP="00D6110B">
      <w:pPr>
        <w:pStyle w:val="ConsPlusTitle"/>
        <w:spacing w:line="360" w:lineRule="auto"/>
        <w:jc w:val="both"/>
        <w:rPr>
          <w:rFonts w:ascii="Times New Roman" w:hAnsi="Times New Roman" w:cs="Times New Roman"/>
          <w:b w:val="0"/>
          <w:sz w:val="24"/>
          <w:szCs w:val="24"/>
        </w:rPr>
      </w:pPr>
      <w:r w:rsidRPr="007E7277">
        <w:rPr>
          <w:rFonts w:ascii="Times New Roman" w:hAnsi="Times New Roman" w:cs="Times New Roman"/>
          <w:sz w:val="24"/>
          <w:szCs w:val="24"/>
        </w:rPr>
        <w:t xml:space="preserve">Решение по </w:t>
      </w:r>
      <w:r w:rsidR="00026017">
        <w:rPr>
          <w:rFonts w:ascii="Times New Roman" w:hAnsi="Times New Roman" w:cs="Times New Roman"/>
          <w:sz w:val="24"/>
          <w:szCs w:val="24"/>
        </w:rPr>
        <w:t xml:space="preserve">третьему </w:t>
      </w:r>
      <w:r w:rsidRPr="007E7277">
        <w:rPr>
          <w:rFonts w:ascii="Times New Roman" w:hAnsi="Times New Roman" w:cs="Times New Roman"/>
          <w:sz w:val="24"/>
          <w:szCs w:val="24"/>
        </w:rPr>
        <w:t>вопросу повестки дня:</w:t>
      </w:r>
    </w:p>
    <w:p w:rsidR="005E262B" w:rsidRDefault="00796E28" w:rsidP="00D611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230FA">
        <w:rPr>
          <w:rFonts w:ascii="Times New Roman" w:hAnsi="Times New Roman" w:cs="Times New Roman"/>
          <w:bCs/>
          <w:sz w:val="24"/>
          <w:szCs w:val="24"/>
        </w:rPr>
        <w:t>Одобрить план работы Комитета на 2026 год.</w:t>
      </w:r>
    </w:p>
    <w:p w:rsidR="00D6110B" w:rsidRPr="007E7277" w:rsidRDefault="00D6110B" w:rsidP="00D6110B">
      <w:pPr>
        <w:spacing w:after="0" w:line="360" w:lineRule="auto"/>
        <w:jc w:val="both"/>
        <w:rPr>
          <w:rFonts w:ascii="Times New Roman" w:hAnsi="Times New Roman" w:cs="Times New Roman"/>
          <w:b/>
          <w:bCs/>
          <w:sz w:val="24"/>
          <w:szCs w:val="24"/>
        </w:rPr>
      </w:pPr>
      <w:r w:rsidRPr="007E7277">
        <w:rPr>
          <w:rFonts w:ascii="Times New Roman" w:hAnsi="Times New Roman" w:cs="Times New Roman"/>
          <w:b/>
          <w:bCs/>
          <w:sz w:val="24"/>
          <w:szCs w:val="24"/>
        </w:rPr>
        <w:t>Голосовали:</w:t>
      </w:r>
    </w:p>
    <w:p w:rsidR="00D6110B" w:rsidRDefault="00D6110B" w:rsidP="00D6110B">
      <w:pPr>
        <w:spacing w:after="0" w:line="360" w:lineRule="auto"/>
        <w:jc w:val="both"/>
        <w:rPr>
          <w:rFonts w:ascii="Times New Roman" w:hAnsi="Times New Roman" w:cs="Times New Roman"/>
          <w:sz w:val="24"/>
          <w:szCs w:val="24"/>
        </w:rPr>
      </w:pPr>
      <w:r w:rsidRPr="007E7277">
        <w:rPr>
          <w:rFonts w:ascii="Times New Roman" w:hAnsi="Times New Roman" w:cs="Times New Roman"/>
          <w:sz w:val="24"/>
          <w:szCs w:val="24"/>
        </w:rPr>
        <w:t xml:space="preserve">за – </w:t>
      </w:r>
      <w:r w:rsidR="00A82984">
        <w:rPr>
          <w:rFonts w:ascii="Times New Roman" w:hAnsi="Times New Roman" w:cs="Times New Roman"/>
          <w:sz w:val="24"/>
          <w:szCs w:val="24"/>
        </w:rPr>
        <w:t>19</w:t>
      </w:r>
      <w:r w:rsidRPr="007E7277">
        <w:rPr>
          <w:rFonts w:ascii="Times New Roman" w:hAnsi="Times New Roman" w:cs="Times New Roman"/>
          <w:sz w:val="24"/>
          <w:szCs w:val="24"/>
        </w:rPr>
        <w:t>,</w:t>
      </w:r>
      <w:r w:rsidR="0088514F">
        <w:rPr>
          <w:rFonts w:ascii="Times New Roman" w:hAnsi="Times New Roman" w:cs="Times New Roman"/>
          <w:sz w:val="24"/>
          <w:szCs w:val="24"/>
        </w:rPr>
        <w:t xml:space="preserve"> против – 0</w:t>
      </w:r>
      <w:r w:rsidRPr="007E7277">
        <w:rPr>
          <w:rFonts w:ascii="Times New Roman" w:hAnsi="Times New Roman" w:cs="Times New Roman"/>
          <w:sz w:val="24"/>
          <w:szCs w:val="24"/>
        </w:rPr>
        <w:t>.</w:t>
      </w:r>
    </w:p>
    <w:p w:rsidR="00DB365D" w:rsidRDefault="00DB365D"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Июльская к</w:t>
      </w:r>
      <w:r w:rsidRPr="00DB365D">
        <w:rPr>
          <w:rFonts w:ascii="Times New Roman" w:hAnsi="Times New Roman" w:cs="Times New Roman"/>
          <w:sz w:val="24"/>
          <w:szCs w:val="24"/>
        </w:rPr>
        <w:t>онференция</w:t>
      </w:r>
      <w:r>
        <w:rPr>
          <w:rFonts w:ascii="Times New Roman" w:hAnsi="Times New Roman" w:cs="Times New Roman"/>
          <w:sz w:val="24"/>
          <w:szCs w:val="24"/>
        </w:rPr>
        <w:t xml:space="preserve"> в СПб.</w:t>
      </w:r>
    </w:p>
    <w:p w:rsidR="00DB365D" w:rsidRDefault="00DB365D"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День паевых инвестиционных фондов будет проведен </w:t>
      </w:r>
      <w:r w:rsidR="00091B41">
        <w:rPr>
          <w:rFonts w:ascii="Times New Roman" w:hAnsi="Times New Roman" w:cs="Times New Roman"/>
          <w:sz w:val="24"/>
          <w:szCs w:val="24"/>
        </w:rPr>
        <w:t xml:space="preserve">по открытым </w:t>
      </w:r>
      <w:r w:rsidR="000830D8">
        <w:rPr>
          <w:rFonts w:ascii="Times New Roman" w:hAnsi="Times New Roman" w:cs="Times New Roman"/>
          <w:sz w:val="24"/>
          <w:szCs w:val="24"/>
        </w:rPr>
        <w:t xml:space="preserve">(курирует ООО УК «Альфа-Капитал») </w:t>
      </w:r>
      <w:r w:rsidR="00091B41">
        <w:rPr>
          <w:rFonts w:ascii="Times New Roman" w:hAnsi="Times New Roman" w:cs="Times New Roman"/>
          <w:sz w:val="24"/>
          <w:szCs w:val="24"/>
        </w:rPr>
        <w:t xml:space="preserve">и закрытым </w:t>
      </w:r>
      <w:r w:rsidR="000830D8">
        <w:rPr>
          <w:rFonts w:ascii="Times New Roman" w:hAnsi="Times New Roman" w:cs="Times New Roman"/>
          <w:sz w:val="24"/>
          <w:szCs w:val="24"/>
        </w:rPr>
        <w:t xml:space="preserve">(курирует ООО «СФН») </w:t>
      </w:r>
      <w:r w:rsidR="00091B41">
        <w:rPr>
          <w:rFonts w:ascii="Times New Roman" w:hAnsi="Times New Roman" w:cs="Times New Roman"/>
          <w:sz w:val="24"/>
          <w:szCs w:val="24"/>
        </w:rPr>
        <w:t>фонда</w:t>
      </w:r>
      <w:r w:rsidR="002A7043">
        <w:rPr>
          <w:rFonts w:ascii="Times New Roman" w:hAnsi="Times New Roman" w:cs="Times New Roman"/>
          <w:sz w:val="24"/>
          <w:szCs w:val="24"/>
        </w:rPr>
        <w:t xml:space="preserve">м с участием О.Ю. </w:t>
      </w:r>
      <w:proofErr w:type="spellStart"/>
      <w:r w:rsidR="002A7043">
        <w:rPr>
          <w:rFonts w:ascii="Times New Roman" w:hAnsi="Times New Roman" w:cs="Times New Roman"/>
          <w:sz w:val="24"/>
          <w:szCs w:val="24"/>
        </w:rPr>
        <w:t>Шишлянниковой</w:t>
      </w:r>
      <w:proofErr w:type="spellEnd"/>
      <w:r w:rsidR="002A7043">
        <w:rPr>
          <w:rFonts w:ascii="Times New Roman" w:hAnsi="Times New Roman" w:cs="Times New Roman"/>
          <w:sz w:val="24"/>
          <w:szCs w:val="24"/>
        </w:rPr>
        <w:t>.</w:t>
      </w:r>
      <w:r>
        <w:rPr>
          <w:rFonts w:ascii="Times New Roman" w:hAnsi="Times New Roman" w:cs="Times New Roman"/>
          <w:sz w:val="24"/>
          <w:szCs w:val="24"/>
        </w:rPr>
        <w:t xml:space="preserve"> В части ЗПИФ хотелось бы услышать больше кейсов тех компаний, которые уже начали внедрять изменения </w:t>
      </w:r>
      <w:r w:rsidR="00A82C1F">
        <w:rPr>
          <w:rFonts w:ascii="Times New Roman" w:hAnsi="Times New Roman" w:cs="Times New Roman"/>
          <w:sz w:val="24"/>
          <w:szCs w:val="24"/>
        </w:rPr>
        <w:t>в 156-ФЗ. Если у кого-то из УК есть кейсы, которыми они готовы</w:t>
      </w:r>
      <w:r>
        <w:rPr>
          <w:rFonts w:ascii="Times New Roman" w:hAnsi="Times New Roman" w:cs="Times New Roman"/>
          <w:sz w:val="24"/>
          <w:szCs w:val="24"/>
        </w:rPr>
        <w:t xml:space="preserve"> </w:t>
      </w:r>
      <w:r w:rsidR="00A82C1F">
        <w:rPr>
          <w:rFonts w:ascii="Times New Roman" w:hAnsi="Times New Roman" w:cs="Times New Roman"/>
          <w:sz w:val="24"/>
          <w:szCs w:val="24"/>
        </w:rPr>
        <w:t xml:space="preserve">поделиться, в течение двух недель необходимо прислать заявки для включения в программу, которая обсуждается с О.Ю. </w:t>
      </w:r>
      <w:proofErr w:type="spellStart"/>
      <w:r w:rsidR="00A82C1F">
        <w:rPr>
          <w:rFonts w:ascii="Times New Roman" w:hAnsi="Times New Roman" w:cs="Times New Roman"/>
          <w:sz w:val="24"/>
          <w:szCs w:val="24"/>
        </w:rPr>
        <w:t>Шишлянниковой</w:t>
      </w:r>
      <w:proofErr w:type="spellEnd"/>
      <w:r w:rsidR="00A82C1F">
        <w:rPr>
          <w:rFonts w:ascii="Times New Roman" w:hAnsi="Times New Roman" w:cs="Times New Roman"/>
          <w:sz w:val="24"/>
          <w:szCs w:val="24"/>
        </w:rPr>
        <w:t xml:space="preserve">. Необходимо модерировать программу таким образом, чтобы и Банк России смог дать комментарии </w:t>
      </w:r>
      <w:r w:rsidR="00091B41">
        <w:rPr>
          <w:rFonts w:ascii="Times New Roman" w:hAnsi="Times New Roman" w:cs="Times New Roman"/>
          <w:sz w:val="24"/>
          <w:szCs w:val="24"/>
        </w:rPr>
        <w:t xml:space="preserve">по всей </w:t>
      </w:r>
      <w:r w:rsidR="00A82C1F">
        <w:rPr>
          <w:rFonts w:ascii="Times New Roman" w:hAnsi="Times New Roman" w:cs="Times New Roman"/>
          <w:sz w:val="24"/>
          <w:szCs w:val="24"/>
        </w:rPr>
        <w:t xml:space="preserve">той деятельности, которую представляет рынок. Для членов и экспертов Комитета по ЗПИФ планируется следующая программа: посещение складских комплексов в г. </w:t>
      </w:r>
      <w:proofErr w:type="spellStart"/>
      <w:r w:rsidR="00A82C1F">
        <w:rPr>
          <w:rFonts w:ascii="Times New Roman" w:hAnsi="Times New Roman" w:cs="Times New Roman"/>
          <w:sz w:val="24"/>
          <w:szCs w:val="24"/>
        </w:rPr>
        <w:t>Шушары</w:t>
      </w:r>
      <w:proofErr w:type="spellEnd"/>
      <w:r w:rsidR="008325F1">
        <w:rPr>
          <w:rFonts w:ascii="Times New Roman" w:hAnsi="Times New Roman" w:cs="Times New Roman"/>
          <w:sz w:val="24"/>
          <w:szCs w:val="24"/>
        </w:rPr>
        <w:t xml:space="preserve">, показ </w:t>
      </w:r>
      <w:r w:rsidR="00187AF8">
        <w:rPr>
          <w:rFonts w:ascii="Times New Roman" w:hAnsi="Times New Roman" w:cs="Times New Roman"/>
          <w:sz w:val="24"/>
          <w:szCs w:val="24"/>
        </w:rPr>
        <w:t xml:space="preserve">ООО </w:t>
      </w:r>
      <w:r w:rsidR="00187AF8" w:rsidRPr="00187AF8">
        <w:rPr>
          <w:rFonts w:ascii="Times New Roman" w:hAnsi="Times New Roman" w:cs="Times New Roman"/>
          <w:sz w:val="24"/>
          <w:szCs w:val="24"/>
        </w:rPr>
        <w:t>«</w:t>
      </w:r>
      <w:r w:rsidR="008325F1" w:rsidRPr="00187AF8">
        <w:rPr>
          <w:rFonts w:ascii="Times New Roman" w:hAnsi="Times New Roman" w:cs="Times New Roman"/>
          <w:sz w:val="24"/>
          <w:szCs w:val="24"/>
        </w:rPr>
        <w:t>УК</w:t>
      </w:r>
      <w:r w:rsidR="008325F1">
        <w:rPr>
          <w:rFonts w:ascii="Times New Roman" w:hAnsi="Times New Roman" w:cs="Times New Roman"/>
          <w:sz w:val="24"/>
          <w:szCs w:val="24"/>
        </w:rPr>
        <w:t xml:space="preserve"> «Свиньин и Партнеры» реконструкции исторических объектов в СПб </w:t>
      </w:r>
      <w:r w:rsidR="00091B41">
        <w:rPr>
          <w:rFonts w:ascii="Times New Roman" w:hAnsi="Times New Roman" w:cs="Times New Roman"/>
          <w:sz w:val="24"/>
          <w:szCs w:val="24"/>
        </w:rPr>
        <w:t>в составе</w:t>
      </w:r>
      <w:r w:rsidR="008325F1">
        <w:rPr>
          <w:rFonts w:ascii="Times New Roman" w:hAnsi="Times New Roman" w:cs="Times New Roman"/>
          <w:sz w:val="24"/>
          <w:szCs w:val="24"/>
        </w:rPr>
        <w:t xml:space="preserve"> ЗПИФ и рассказ об этом на конференции. Если у УК имеются прямые инвестиции в СПБ, то можно добавить к этому посещению компаний производств, где можно увидеть</w:t>
      </w:r>
      <w:r w:rsidR="00091B41" w:rsidRPr="00091B41">
        <w:rPr>
          <w:rFonts w:ascii="Times New Roman" w:hAnsi="Times New Roman" w:cs="Times New Roman"/>
          <w:sz w:val="24"/>
          <w:szCs w:val="24"/>
        </w:rPr>
        <w:t xml:space="preserve"> </w:t>
      </w:r>
      <w:r w:rsidR="00091B41">
        <w:rPr>
          <w:rFonts w:ascii="Times New Roman" w:hAnsi="Times New Roman" w:cs="Times New Roman"/>
          <w:sz w:val="24"/>
          <w:szCs w:val="24"/>
        </w:rPr>
        <w:t>с одной стороны</w:t>
      </w:r>
      <w:r w:rsidR="008325F1">
        <w:rPr>
          <w:rFonts w:ascii="Times New Roman" w:hAnsi="Times New Roman" w:cs="Times New Roman"/>
          <w:sz w:val="24"/>
          <w:szCs w:val="24"/>
        </w:rPr>
        <w:t xml:space="preserve">, что оболочка фондов недвижимости дает возможность работы реальному бизнесу, привлекая инвесторов, с другой стороны, как УК обеспечивает </w:t>
      </w:r>
      <w:r w:rsidR="008325F1">
        <w:rPr>
          <w:rFonts w:ascii="Times New Roman" w:hAnsi="Times New Roman" w:cs="Times New Roman"/>
          <w:sz w:val="24"/>
          <w:szCs w:val="24"/>
        </w:rPr>
        <w:lastRenderedPageBreak/>
        <w:t>арбитраж</w:t>
      </w:r>
      <w:r w:rsidR="008325F1" w:rsidRPr="008325F1">
        <w:rPr>
          <w:rFonts w:ascii="Times New Roman" w:hAnsi="Times New Roman" w:cs="Times New Roman"/>
          <w:sz w:val="24"/>
          <w:szCs w:val="24"/>
        </w:rPr>
        <w:t xml:space="preserve"> </w:t>
      </w:r>
      <w:r w:rsidR="008325F1">
        <w:rPr>
          <w:rFonts w:ascii="Times New Roman" w:hAnsi="Times New Roman" w:cs="Times New Roman"/>
          <w:sz w:val="24"/>
          <w:szCs w:val="24"/>
        </w:rPr>
        <w:t xml:space="preserve">между реализацией активов, правами инвесторов и обеспечением прав собственности на тот проект, который реализуется. </w:t>
      </w:r>
      <w:r w:rsidR="004C232D">
        <w:rPr>
          <w:rFonts w:ascii="Times New Roman" w:hAnsi="Times New Roman" w:cs="Times New Roman"/>
          <w:sz w:val="24"/>
          <w:szCs w:val="24"/>
        </w:rPr>
        <w:t xml:space="preserve">И если у УК два разных инвестора, это инвестиционный кейс. </w:t>
      </w:r>
    </w:p>
    <w:p w:rsidR="007E0FA0" w:rsidRDefault="00A056D8"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Мех</w:t>
      </w:r>
      <w:r w:rsidR="00FC58C5">
        <w:rPr>
          <w:rFonts w:ascii="Times New Roman" w:hAnsi="Times New Roman" w:cs="Times New Roman"/>
          <w:sz w:val="24"/>
          <w:szCs w:val="24"/>
        </w:rPr>
        <w:t>а</w:t>
      </w:r>
      <w:r>
        <w:rPr>
          <w:rFonts w:ascii="Times New Roman" w:hAnsi="Times New Roman" w:cs="Times New Roman"/>
          <w:sz w:val="24"/>
          <w:szCs w:val="24"/>
        </w:rPr>
        <w:t>низм ЗПИФ может предоставить розничным инвесторам защиту их прав, путем осуществления правильной работы с бенефициарами, которые хотят продать сво</w:t>
      </w:r>
      <w:r w:rsidR="00FC58C5">
        <w:rPr>
          <w:rFonts w:ascii="Times New Roman" w:hAnsi="Times New Roman" w:cs="Times New Roman"/>
          <w:sz w:val="24"/>
          <w:szCs w:val="24"/>
        </w:rPr>
        <w:t>й</w:t>
      </w:r>
      <w:r>
        <w:rPr>
          <w:rFonts w:ascii="Times New Roman" w:hAnsi="Times New Roman" w:cs="Times New Roman"/>
          <w:sz w:val="24"/>
          <w:szCs w:val="24"/>
        </w:rPr>
        <w:t xml:space="preserve"> бизнес</w:t>
      </w:r>
      <w:r w:rsidR="00FC58C5">
        <w:rPr>
          <w:rFonts w:ascii="Times New Roman" w:hAnsi="Times New Roman" w:cs="Times New Roman"/>
          <w:sz w:val="24"/>
          <w:szCs w:val="24"/>
        </w:rPr>
        <w:t xml:space="preserve"> с точки зрения учета прав тех инвесторов, которые в управлении не принимают участия. </w:t>
      </w:r>
    </w:p>
    <w:p w:rsidR="00FC58C5" w:rsidRDefault="00FC58C5"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Управление ЗПИФ</w:t>
      </w:r>
      <w:r w:rsidR="002057D6">
        <w:rPr>
          <w:rFonts w:ascii="Times New Roman" w:hAnsi="Times New Roman" w:cs="Times New Roman"/>
          <w:sz w:val="24"/>
          <w:szCs w:val="24"/>
        </w:rPr>
        <w:t xml:space="preserve"> </w:t>
      </w:r>
      <w:r>
        <w:rPr>
          <w:rFonts w:ascii="Times New Roman" w:hAnsi="Times New Roman" w:cs="Times New Roman"/>
          <w:sz w:val="24"/>
          <w:szCs w:val="24"/>
        </w:rPr>
        <w:t>- бизнес, который доступен многим компаниям. СПБ биржа также готова активно работать, участву</w:t>
      </w:r>
      <w:r w:rsidR="004D1162">
        <w:rPr>
          <w:rFonts w:ascii="Times New Roman" w:hAnsi="Times New Roman" w:cs="Times New Roman"/>
          <w:sz w:val="24"/>
          <w:szCs w:val="24"/>
        </w:rPr>
        <w:t>ет</w:t>
      </w:r>
      <w:r>
        <w:rPr>
          <w:rFonts w:ascii="Times New Roman" w:hAnsi="Times New Roman" w:cs="Times New Roman"/>
          <w:sz w:val="24"/>
          <w:szCs w:val="24"/>
        </w:rPr>
        <w:t xml:space="preserve"> в курортном проекте, где имеется вклад акционера, и если УК заинтересуются, то Е. Черных предоставит контакты.</w:t>
      </w:r>
      <w:r w:rsidR="00B7286B">
        <w:rPr>
          <w:rFonts w:ascii="Times New Roman" w:hAnsi="Times New Roman" w:cs="Times New Roman"/>
          <w:sz w:val="24"/>
          <w:szCs w:val="24"/>
        </w:rPr>
        <w:t xml:space="preserve"> Предлагается с СПб биржей реализовать совместно с УК ЗПИФ пилотные проекты, чтобы в конце года можно было об этом сказать регулятору. </w:t>
      </w:r>
    </w:p>
    <w:p w:rsidR="00370E60" w:rsidRDefault="00370E60"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Задача комитета, помимо нормотворческой деятельности, </w:t>
      </w:r>
      <w:r w:rsidR="004D1162">
        <w:rPr>
          <w:rFonts w:ascii="Times New Roman" w:hAnsi="Times New Roman" w:cs="Times New Roman"/>
          <w:sz w:val="24"/>
          <w:szCs w:val="24"/>
        </w:rPr>
        <w:t xml:space="preserve">это </w:t>
      </w:r>
      <w:r>
        <w:rPr>
          <w:rFonts w:ascii="Times New Roman" w:hAnsi="Times New Roman" w:cs="Times New Roman"/>
          <w:sz w:val="24"/>
          <w:szCs w:val="24"/>
        </w:rPr>
        <w:t>деятельность УК, которые готовы работать долго и создавать фонды со сроком действия 45 лет и формировать свою доходную базу.</w:t>
      </w:r>
      <w:r w:rsidR="00DC6A94">
        <w:rPr>
          <w:rFonts w:ascii="Times New Roman" w:hAnsi="Times New Roman" w:cs="Times New Roman"/>
          <w:sz w:val="24"/>
          <w:szCs w:val="24"/>
        </w:rPr>
        <w:t xml:space="preserve"> Цель - показать, как инструмент ЗПИФ может работать и не обязательно с большим количеством инвесторов. Небольшие ЗПИФ, предназначенные для квалифицированных инвесторов на западе тоже распространены. </w:t>
      </w:r>
    </w:p>
    <w:p w:rsidR="00F420C8" w:rsidRDefault="00F420C8"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Е. Черных включилась в РСПП и в комитет по налогам для того, чтобы показывать и рассказывать, что ЗПИФ – не схема, не увод денег от государства и не инструмент ухода от налогов, а инструмент коллективного инвестирования</w:t>
      </w:r>
      <w:r w:rsidR="009F0151">
        <w:rPr>
          <w:rFonts w:ascii="Times New Roman" w:hAnsi="Times New Roman" w:cs="Times New Roman"/>
          <w:sz w:val="24"/>
          <w:szCs w:val="24"/>
        </w:rPr>
        <w:t xml:space="preserve"> и обеспечения прав собственности</w:t>
      </w:r>
      <w:r>
        <w:rPr>
          <w:rFonts w:ascii="Times New Roman" w:hAnsi="Times New Roman" w:cs="Times New Roman"/>
          <w:sz w:val="24"/>
          <w:szCs w:val="24"/>
        </w:rPr>
        <w:t xml:space="preserve">. </w:t>
      </w:r>
    </w:p>
    <w:p w:rsidR="005D5C91" w:rsidRDefault="005D5C91"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Продолжилось взаимодействие Банка России, Минфина, ФНС по возврату к теме вв</w:t>
      </w:r>
      <w:r w:rsidR="00824E39">
        <w:rPr>
          <w:rFonts w:ascii="Times New Roman" w:hAnsi="Times New Roman" w:cs="Times New Roman"/>
          <w:sz w:val="24"/>
          <w:szCs w:val="24"/>
        </w:rPr>
        <w:t>е</w:t>
      </w:r>
      <w:r>
        <w:rPr>
          <w:rFonts w:ascii="Times New Roman" w:hAnsi="Times New Roman" w:cs="Times New Roman"/>
          <w:sz w:val="24"/>
          <w:szCs w:val="24"/>
        </w:rPr>
        <w:t xml:space="preserve">дения налога на прибыль в ЗПИФ. </w:t>
      </w:r>
      <w:r w:rsidR="00824E39">
        <w:rPr>
          <w:rFonts w:ascii="Times New Roman" w:hAnsi="Times New Roman" w:cs="Times New Roman"/>
          <w:sz w:val="24"/>
          <w:szCs w:val="24"/>
        </w:rPr>
        <w:t>Налоговая осуществляет проверки, выстраивая качественные цепочки владения. УК необходимо показать количество кейсов, приносящих ценность для экономики ЗПИФ.</w:t>
      </w:r>
      <w:r w:rsidR="00D36239">
        <w:rPr>
          <w:rFonts w:ascii="Times New Roman" w:hAnsi="Times New Roman" w:cs="Times New Roman"/>
          <w:sz w:val="24"/>
          <w:szCs w:val="24"/>
        </w:rPr>
        <w:t xml:space="preserve"> Информацию о кейсах УК можно отразить в октябре в специальном выпуске журнала НАУФОР, который читают </w:t>
      </w:r>
      <w:r w:rsidR="00210EE2">
        <w:rPr>
          <w:rFonts w:ascii="Times New Roman" w:hAnsi="Times New Roman" w:cs="Times New Roman"/>
          <w:sz w:val="24"/>
          <w:szCs w:val="24"/>
        </w:rPr>
        <w:t xml:space="preserve">в </w:t>
      </w:r>
      <w:r w:rsidR="00D36239">
        <w:rPr>
          <w:rFonts w:ascii="Times New Roman" w:hAnsi="Times New Roman" w:cs="Times New Roman"/>
          <w:sz w:val="24"/>
          <w:szCs w:val="24"/>
        </w:rPr>
        <w:t>ЦБ</w:t>
      </w:r>
      <w:r w:rsidR="00210EE2">
        <w:rPr>
          <w:rFonts w:ascii="Times New Roman" w:hAnsi="Times New Roman" w:cs="Times New Roman"/>
          <w:sz w:val="24"/>
          <w:szCs w:val="24"/>
        </w:rPr>
        <w:t>, Минфине, ФНС</w:t>
      </w:r>
      <w:r w:rsidR="00D36239">
        <w:rPr>
          <w:rFonts w:ascii="Times New Roman" w:hAnsi="Times New Roman" w:cs="Times New Roman"/>
          <w:sz w:val="24"/>
          <w:szCs w:val="24"/>
        </w:rPr>
        <w:t xml:space="preserve">. </w:t>
      </w:r>
    </w:p>
    <w:p w:rsidR="005E1E86" w:rsidRDefault="005E1E86"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 конференцию НАУФОР в июле или октябре планируется пригласить представителей ФНС с целью показать им, зачем нужны ЗПИФ.</w:t>
      </w:r>
    </w:p>
    <w:p w:rsidR="00210EE2" w:rsidRDefault="005E1E86"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-Обсудили налоговые вопросы, которые не удалось решить в 2025, но продолжится работа в 2026 (</w:t>
      </w:r>
      <w:r w:rsidR="00A90BC1">
        <w:rPr>
          <w:rFonts w:ascii="Times New Roman" w:hAnsi="Times New Roman" w:cs="Times New Roman"/>
          <w:sz w:val="24"/>
          <w:szCs w:val="24"/>
        </w:rPr>
        <w:t xml:space="preserve">сопровождение каскадных выплат, льгота долгосрочного владения). По указанным вопросам рекомендовано не обращаться в Минфин, чтобы не получить нежелательных ответов. Работа продолжается с ЦБ и Минфином, на высоком уровне достигнуты договоренности о том, что </w:t>
      </w:r>
      <w:r w:rsidR="004D1162">
        <w:rPr>
          <w:rFonts w:ascii="Times New Roman" w:hAnsi="Times New Roman" w:cs="Times New Roman"/>
          <w:sz w:val="24"/>
          <w:szCs w:val="24"/>
        </w:rPr>
        <w:t xml:space="preserve">ПИФ </w:t>
      </w:r>
      <w:r w:rsidR="00A90BC1">
        <w:rPr>
          <w:rFonts w:ascii="Times New Roman" w:hAnsi="Times New Roman" w:cs="Times New Roman"/>
          <w:sz w:val="24"/>
          <w:szCs w:val="24"/>
        </w:rPr>
        <w:t xml:space="preserve">вернут налоговые льготы. </w:t>
      </w:r>
      <w:r w:rsidR="00CA1414">
        <w:rPr>
          <w:rFonts w:ascii="Times New Roman" w:hAnsi="Times New Roman" w:cs="Times New Roman"/>
          <w:sz w:val="24"/>
          <w:szCs w:val="24"/>
        </w:rPr>
        <w:t>По каскаду от ЦБ получено разъяснение о том, как действовать в ситуации</w:t>
      </w:r>
      <w:r w:rsidR="004D1162">
        <w:rPr>
          <w:rFonts w:ascii="Times New Roman" w:hAnsi="Times New Roman" w:cs="Times New Roman"/>
          <w:sz w:val="24"/>
          <w:szCs w:val="24"/>
        </w:rPr>
        <w:t>,</w:t>
      </w:r>
      <w:r w:rsidR="00CA1414">
        <w:rPr>
          <w:rFonts w:ascii="Times New Roman" w:hAnsi="Times New Roman" w:cs="Times New Roman"/>
          <w:sz w:val="24"/>
          <w:szCs w:val="24"/>
        </w:rPr>
        <w:t xml:space="preserve"> пока поправки по налоговому </w:t>
      </w:r>
      <w:r w:rsidR="00CA1414">
        <w:rPr>
          <w:rFonts w:ascii="Times New Roman" w:hAnsi="Times New Roman" w:cs="Times New Roman"/>
          <w:sz w:val="24"/>
          <w:szCs w:val="24"/>
        </w:rPr>
        <w:lastRenderedPageBreak/>
        <w:t xml:space="preserve">агентированию еще не приняты, не вступили в силу. </w:t>
      </w:r>
      <w:proofErr w:type="gramStart"/>
      <w:r w:rsidR="00CA1414">
        <w:rPr>
          <w:rFonts w:ascii="Times New Roman" w:hAnsi="Times New Roman" w:cs="Times New Roman"/>
          <w:sz w:val="24"/>
          <w:szCs w:val="24"/>
        </w:rPr>
        <w:t>Можно по</w:t>
      </w:r>
      <w:r w:rsidR="004D1162">
        <w:rPr>
          <w:rFonts w:ascii="Times New Roman" w:hAnsi="Times New Roman" w:cs="Times New Roman"/>
          <w:sz w:val="24"/>
          <w:szCs w:val="24"/>
        </w:rPr>
        <w:t>-</w:t>
      </w:r>
      <w:r w:rsidR="00CA1414">
        <w:rPr>
          <w:rFonts w:ascii="Times New Roman" w:hAnsi="Times New Roman" w:cs="Times New Roman"/>
          <w:sz w:val="24"/>
          <w:szCs w:val="24"/>
        </w:rPr>
        <w:t>прежнему работать со сбором списков</w:t>
      </w:r>
      <w:r w:rsidR="004D1162">
        <w:rPr>
          <w:rFonts w:ascii="Times New Roman" w:hAnsi="Times New Roman" w:cs="Times New Roman"/>
          <w:sz w:val="24"/>
          <w:szCs w:val="24"/>
        </w:rPr>
        <w:t xml:space="preserve"> лиц</w:t>
      </w:r>
      <w:r w:rsidR="00CA1414">
        <w:rPr>
          <w:rFonts w:ascii="Times New Roman" w:hAnsi="Times New Roman" w:cs="Times New Roman"/>
          <w:sz w:val="24"/>
          <w:szCs w:val="24"/>
        </w:rPr>
        <w:t>, УК по прежнему является налоговым агентом, котор</w:t>
      </w:r>
      <w:r w:rsidR="004D1162">
        <w:rPr>
          <w:rFonts w:ascii="Times New Roman" w:hAnsi="Times New Roman" w:cs="Times New Roman"/>
          <w:sz w:val="24"/>
          <w:szCs w:val="24"/>
        </w:rPr>
        <w:t>ый</w:t>
      </w:r>
      <w:r w:rsidR="00CA1414">
        <w:rPr>
          <w:rFonts w:ascii="Times New Roman" w:hAnsi="Times New Roman" w:cs="Times New Roman"/>
          <w:sz w:val="24"/>
          <w:szCs w:val="24"/>
        </w:rPr>
        <w:t xml:space="preserve"> удерживает налог.</w:t>
      </w:r>
      <w:proofErr w:type="gramEnd"/>
      <w:r w:rsidR="00CA1414">
        <w:rPr>
          <w:rFonts w:ascii="Times New Roman" w:hAnsi="Times New Roman" w:cs="Times New Roman"/>
          <w:sz w:val="24"/>
          <w:szCs w:val="24"/>
        </w:rPr>
        <w:t xml:space="preserve"> УК может перечислять соответствующие выплаты пайщикам, как это отражено в ПДУ, может передать их НД, который в свою очередь временно освобожден от обязанности пропорционально </w:t>
      </w:r>
      <w:r w:rsidR="00CA1414" w:rsidRPr="004D1162">
        <w:rPr>
          <w:rFonts w:ascii="Times New Roman" w:hAnsi="Times New Roman" w:cs="Times New Roman"/>
          <w:sz w:val="24"/>
          <w:szCs w:val="24"/>
        </w:rPr>
        <w:t>распределять выплаты.</w:t>
      </w:r>
      <w:r w:rsidR="00CA1414">
        <w:rPr>
          <w:rFonts w:ascii="Times New Roman" w:hAnsi="Times New Roman" w:cs="Times New Roman"/>
          <w:sz w:val="24"/>
          <w:szCs w:val="24"/>
        </w:rPr>
        <w:t xml:space="preserve"> Если ПИФ сформирован до 01.03.2026</w:t>
      </w:r>
      <w:r w:rsidR="00872E3D">
        <w:rPr>
          <w:rFonts w:ascii="Times New Roman" w:hAnsi="Times New Roman" w:cs="Times New Roman"/>
          <w:sz w:val="24"/>
          <w:szCs w:val="24"/>
        </w:rPr>
        <w:t xml:space="preserve">, то в силу ст.422 ГК РФ приоритет остается за договором. Момент заключения договора </w:t>
      </w:r>
      <w:r w:rsidR="00B15994">
        <w:rPr>
          <w:rFonts w:ascii="Times New Roman" w:hAnsi="Times New Roman" w:cs="Times New Roman"/>
          <w:sz w:val="24"/>
          <w:szCs w:val="24"/>
        </w:rPr>
        <w:t>–</w:t>
      </w:r>
      <w:r w:rsidR="00872E3D">
        <w:rPr>
          <w:rFonts w:ascii="Times New Roman" w:hAnsi="Times New Roman" w:cs="Times New Roman"/>
          <w:sz w:val="24"/>
          <w:szCs w:val="24"/>
        </w:rPr>
        <w:t xml:space="preserve"> </w:t>
      </w:r>
      <w:r w:rsidR="00B15994">
        <w:rPr>
          <w:rFonts w:ascii="Times New Roman" w:hAnsi="Times New Roman" w:cs="Times New Roman"/>
          <w:sz w:val="24"/>
          <w:szCs w:val="24"/>
        </w:rPr>
        <w:t>первая выдача инвестиционных паев.</w:t>
      </w:r>
      <w:r w:rsidR="00872E3D">
        <w:rPr>
          <w:rFonts w:ascii="Times New Roman" w:hAnsi="Times New Roman" w:cs="Times New Roman"/>
          <w:sz w:val="24"/>
          <w:szCs w:val="24"/>
        </w:rPr>
        <w:t xml:space="preserve"> </w:t>
      </w:r>
      <w:r w:rsidR="00B15994">
        <w:rPr>
          <w:rFonts w:ascii="Times New Roman" w:hAnsi="Times New Roman" w:cs="Times New Roman"/>
          <w:sz w:val="24"/>
          <w:szCs w:val="24"/>
        </w:rPr>
        <w:t>Остаются вопросы по ПИФ, правила доверительного управления которыми зарегистрированы до 01.03.2026, но еще не сформированы (</w:t>
      </w:r>
      <w:r w:rsidR="00235B53">
        <w:rPr>
          <w:rFonts w:ascii="Times New Roman" w:hAnsi="Times New Roman" w:cs="Times New Roman"/>
          <w:sz w:val="24"/>
          <w:szCs w:val="24"/>
        </w:rPr>
        <w:t>167 ПИФ, из них ЗПИФ – 139). По этим ПИФ</w:t>
      </w:r>
      <w:r w:rsidR="00235B53" w:rsidRPr="00235B53">
        <w:rPr>
          <w:rFonts w:ascii="Times New Roman" w:hAnsi="Times New Roman" w:cs="Times New Roman"/>
          <w:sz w:val="24"/>
          <w:szCs w:val="24"/>
        </w:rPr>
        <w:t xml:space="preserve"> </w:t>
      </w:r>
      <w:r w:rsidR="00235B53">
        <w:rPr>
          <w:rFonts w:ascii="Times New Roman" w:hAnsi="Times New Roman" w:cs="Times New Roman"/>
          <w:sz w:val="24"/>
          <w:szCs w:val="24"/>
        </w:rPr>
        <w:t xml:space="preserve">предположительно в момент первой выдачи инвестиционных паев ПДУ должны соответствовать требованиям действующего законодательства. </w:t>
      </w:r>
      <w:r w:rsidR="00A96C15">
        <w:rPr>
          <w:rFonts w:ascii="Times New Roman" w:hAnsi="Times New Roman" w:cs="Times New Roman"/>
          <w:sz w:val="24"/>
          <w:szCs w:val="24"/>
        </w:rPr>
        <w:t>Поскольку выдачи инвестиционных пав в указанных ПИФ уже состоялись, НАУФОР продолжит взаимодействие с Банком России по этому вопросу.</w:t>
      </w:r>
    </w:p>
    <w:p w:rsidR="00FC58C5" w:rsidRPr="00DB365D" w:rsidRDefault="00B235AA" w:rsidP="00D61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726C">
        <w:rPr>
          <w:rFonts w:ascii="Times New Roman" w:hAnsi="Times New Roman" w:cs="Times New Roman"/>
          <w:sz w:val="24"/>
          <w:szCs w:val="24"/>
        </w:rPr>
        <w:t xml:space="preserve">Проведена работа по </w:t>
      </w:r>
      <w:proofErr w:type="spellStart"/>
      <w:r w:rsidR="0072726C">
        <w:rPr>
          <w:rFonts w:ascii="Times New Roman" w:hAnsi="Times New Roman" w:cs="Times New Roman"/>
          <w:sz w:val="24"/>
          <w:szCs w:val="24"/>
        </w:rPr>
        <w:t>разноклассовым</w:t>
      </w:r>
      <w:proofErr w:type="spellEnd"/>
      <w:r w:rsidR="0072726C">
        <w:rPr>
          <w:rFonts w:ascii="Times New Roman" w:hAnsi="Times New Roman" w:cs="Times New Roman"/>
          <w:sz w:val="24"/>
          <w:szCs w:val="24"/>
        </w:rPr>
        <w:t xml:space="preserve"> паям.</w:t>
      </w:r>
      <w:r w:rsidR="00187AF8">
        <w:rPr>
          <w:rFonts w:ascii="Times New Roman" w:hAnsi="Times New Roman" w:cs="Times New Roman"/>
          <w:sz w:val="24"/>
          <w:szCs w:val="24"/>
        </w:rPr>
        <w:t xml:space="preserve"> В 2026 планируется подготовка рекомендаций по вариантам расчетов выплат по паям совместно с комитетом по деятельности СД. </w:t>
      </w:r>
    </w:p>
    <w:p w:rsidR="00B230FA" w:rsidRDefault="00B230FA" w:rsidP="00B230FA">
      <w:pPr>
        <w:pStyle w:val="ConsPlusTitle"/>
        <w:spacing w:before="240" w:line="360" w:lineRule="auto"/>
        <w:jc w:val="both"/>
        <w:rPr>
          <w:rFonts w:ascii="Times New Roman" w:hAnsi="Times New Roman" w:cs="Times New Roman"/>
          <w:sz w:val="24"/>
          <w:szCs w:val="24"/>
        </w:rPr>
      </w:pPr>
      <w:r>
        <w:rPr>
          <w:rFonts w:ascii="Times New Roman" w:hAnsi="Times New Roman" w:cs="Times New Roman"/>
          <w:sz w:val="24"/>
          <w:szCs w:val="24"/>
        </w:rPr>
        <w:t>По четвертому вопросу повестки дня:</w:t>
      </w:r>
    </w:p>
    <w:p w:rsidR="0087795C" w:rsidRDefault="00685D80" w:rsidP="00B230FA">
      <w:pPr>
        <w:pStyle w:val="ConsPlusTitle"/>
        <w:spacing w:line="360" w:lineRule="auto"/>
        <w:jc w:val="both"/>
        <w:rPr>
          <w:rFonts w:ascii="Times New Roman" w:hAnsi="Times New Roman" w:cs="Times New Roman"/>
          <w:b w:val="0"/>
          <w:sz w:val="24"/>
          <w:szCs w:val="24"/>
        </w:rPr>
      </w:pPr>
      <w:r w:rsidRPr="00D67DB7">
        <w:rPr>
          <w:rFonts w:ascii="Times New Roman" w:hAnsi="Times New Roman" w:cs="Times New Roman"/>
          <w:b w:val="0"/>
          <w:sz w:val="24"/>
          <w:szCs w:val="24"/>
        </w:rPr>
        <w:t xml:space="preserve">В </w:t>
      </w:r>
      <w:r w:rsidR="00DB2486">
        <w:rPr>
          <w:rFonts w:ascii="Times New Roman" w:hAnsi="Times New Roman" w:cs="Times New Roman"/>
          <w:b w:val="0"/>
          <w:sz w:val="24"/>
          <w:szCs w:val="24"/>
        </w:rPr>
        <w:t>Р</w:t>
      </w:r>
      <w:r w:rsidRPr="00D67DB7">
        <w:rPr>
          <w:rFonts w:ascii="Times New Roman" w:hAnsi="Times New Roman" w:cs="Times New Roman"/>
          <w:b w:val="0"/>
          <w:sz w:val="24"/>
          <w:szCs w:val="24"/>
        </w:rPr>
        <w:t>азном обсудили</w:t>
      </w:r>
      <w:r w:rsidR="0087795C" w:rsidRPr="00D67DB7">
        <w:rPr>
          <w:rFonts w:ascii="Times New Roman" w:hAnsi="Times New Roman" w:cs="Times New Roman"/>
          <w:b w:val="0"/>
          <w:sz w:val="24"/>
          <w:szCs w:val="24"/>
        </w:rPr>
        <w:t>:</w:t>
      </w:r>
      <w:r w:rsidR="00354B48">
        <w:rPr>
          <w:rFonts w:ascii="Times New Roman" w:hAnsi="Times New Roman" w:cs="Times New Roman"/>
          <w:b w:val="0"/>
          <w:sz w:val="24"/>
          <w:szCs w:val="24"/>
        </w:rPr>
        <w:t xml:space="preserve"> </w:t>
      </w:r>
    </w:p>
    <w:p w:rsidR="00E83B82" w:rsidRDefault="00187AF8" w:rsidP="00A82984">
      <w:pPr>
        <w:pStyle w:val="ConsPlusTitle"/>
        <w:numPr>
          <w:ilvl w:val="0"/>
          <w:numId w:val="13"/>
        </w:num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Приобретение инвестиционных паев без участия брокера. По этому вопрос</w:t>
      </w:r>
      <w:r w:rsidR="004D1162">
        <w:rPr>
          <w:rFonts w:ascii="Times New Roman" w:hAnsi="Times New Roman" w:cs="Times New Roman"/>
          <w:b w:val="0"/>
          <w:sz w:val="24"/>
          <w:szCs w:val="24"/>
        </w:rPr>
        <w:t>у</w:t>
      </w:r>
      <w:r>
        <w:rPr>
          <w:rFonts w:ascii="Times New Roman" w:hAnsi="Times New Roman" w:cs="Times New Roman"/>
          <w:b w:val="0"/>
          <w:sz w:val="24"/>
          <w:szCs w:val="24"/>
        </w:rPr>
        <w:t xml:space="preserve"> сталкиваемся с сопротивлением со стороны Банка России. Идея о том, чтобы брокер не участвовал в этих отношениях поддерживается, проблема в том, что необходим универсальный механизм, который нужно представить ЦБ. </w:t>
      </w:r>
      <w:r w:rsidR="00457592">
        <w:rPr>
          <w:rFonts w:ascii="Times New Roman" w:hAnsi="Times New Roman" w:cs="Times New Roman"/>
          <w:b w:val="0"/>
          <w:sz w:val="24"/>
          <w:szCs w:val="24"/>
        </w:rPr>
        <w:t>При первичной выдаче паев, УК и пайщик являются сторонами по договору. УК квалифицирует инвестора, потому что является стороной по договору доверительного управления. Когда происходит сделка между пайщиками, УК уже не является стороной по договору, лицензий на осуществление брокерской/дилерской деятельности у УК нет. Если придумать, почему УК имеет право играть юридическую роль во вторичной сделке, то эту идею можно озвучить в ЦБ.</w:t>
      </w:r>
      <w:r w:rsidR="00671759">
        <w:rPr>
          <w:rFonts w:ascii="Times New Roman" w:hAnsi="Times New Roman" w:cs="Times New Roman"/>
          <w:b w:val="0"/>
          <w:sz w:val="24"/>
          <w:szCs w:val="24"/>
        </w:rPr>
        <w:t xml:space="preserve"> </w:t>
      </w:r>
      <w:r w:rsidR="00842AD2">
        <w:rPr>
          <w:rFonts w:ascii="Times New Roman" w:hAnsi="Times New Roman" w:cs="Times New Roman"/>
          <w:b w:val="0"/>
          <w:sz w:val="24"/>
          <w:szCs w:val="24"/>
        </w:rPr>
        <w:t>Предлагалось</w:t>
      </w:r>
      <w:r w:rsidR="00671759">
        <w:rPr>
          <w:rFonts w:ascii="Times New Roman" w:hAnsi="Times New Roman" w:cs="Times New Roman"/>
          <w:b w:val="0"/>
          <w:sz w:val="24"/>
          <w:szCs w:val="24"/>
        </w:rPr>
        <w:t xml:space="preserve"> рассмотреть возможность предоставить регистратора</w:t>
      </w:r>
      <w:r w:rsidR="00842AD2">
        <w:rPr>
          <w:rFonts w:ascii="Times New Roman" w:hAnsi="Times New Roman" w:cs="Times New Roman"/>
          <w:b w:val="0"/>
          <w:sz w:val="24"/>
          <w:szCs w:val="24"/>
        </w:rPr>
        <w:t xml:space="preserve">м/депозитариям </w:t>
      </w:r>
      <w:r w:rsidR="004D1162">
        <w:rPr>
          <w:rFonts w:ascii="Times New Roman" w:hAnsi="Times New Roman" w:cs="Times New Roman"/>
          <w:b w:val="0"/>
          <w:sz w:val="24"/>
          <w:szCs w:val="24"/>
        </w:rPr>
        <w:t xml:space="preserve">право </w:t>
      </w:r>
      <w:r w:rsidR="00842AD2">
        <w:rPr>
          <w:rFonts w:ascii="Times New Roman" w:hAnsi="Times New Roman" w:cs="Times New Roman"/>
          <w:b w:val="0"/>
          <w:sz w:val="24"/>
          <w:szCs w:val="24"/>
        </w:rPr>
        <w:t>проводить сделки, но и эту идею ЦБ не принимает</w:t>
      </w:r>
      <w:r w:rsidR="00671759">
        <w:rPr>
          <w:rFonts w:ascii="Times New Roman" w:hAnsi="Times New Roman" w:cs="Times New Roman"/>
          <w:b w:val="0"/>
          <w:sz w:val="24"/>
          <w:szCs w:val="24"/>
        </w:rPr>
        <w:t>.</w:t>
      </w:r>
      <w:r w:rsidR="00842AD2">
        <w:rPr>
          <w:rFonts w:ascii="Times New Roman" w:hAnsi="Times New Roman" w:cs="Times New Roman"/>
          <w:b w:val="0"/>
          <w:sz w:val="24"/>
          <w:szCs w:val="24"/>
        </w:rPr>
        <w:t xml:space="preserve"> </w:t>
      </w:r>
      <w:r w:rsidR="000B45A3">
        <w:rPr>
          <w:rFonts w:ascii="Times New Roman" w:hAnsi="Times New Roman" w:cs="Times New Roman"/>
          <w:b w:val="0"/>
          <w:sz w:val="24"/>
          <w:szCs w:val="24"/>
        </w:rPr>
        <w:t xml:space="preserve">РГ, в которой будет идти работа в т.ч.и по этому вопросу возглавляет </w:t>
      </w:r>
      <w:proofErr w:type="spellStart"/>
      <w:r w:rsidR="000B45A3">
        <w:rPr>
          <w:rFonts w:ascii="Times New Roman" w:hAnsi="Times New Roman" w:cs="Times New Roman"/>
          <w:b w:val="0"/>
          <w:sz w:val="24"/>
          <w:szCs w:val="24"/>
        </w:rPr>
        <w:t>Е.Часовских</w:t>
      </w:r>
      <w:proofErr w:type="spellEnd"/>
      <w:r w:rsidR="000B45A3">
        <w:rPr>
          <w:rFonts w:ascii="Times New Roman" w:hAnsi="Times New Roman" w:cs="Times New Roman"/>
          <w:b w:val="0"/>
          <w:sz w:val="24"/>
          <w:szCs w:val="24"/>
        </w:rPr>
        <w:t xml:space="preserve">, желающие могут присоединиться. Представители ООО «УК «Свиньин и Партнеры» подготовили предложения законодательной инициативы, </w:t>
      </w:r>
      <w:r w:rsidR="000B45A3">
        <w:rPr>
          <w:rFonts w:ascii="Times New Roman" w:hAnsi="Times New Roman" w:cs="Times New Roman"/>
          <w:b w:val="0"/>
          <w:sz w:val="24"/>
          <w:szCs w:val="24"/>
        </w:rPr>
        <w:lastRenderedPageBreak/>
        <w:t>касательно возможности не прибегать к услугам брокера в части дарения паев, передач</w:t>
      </w:r>
      <w:r w:rsidR="004D1162">
        <w:rPr>
          <w:rFonts w:ascii="Times New Roman" w:hAnsi="Times New Roman" w:cs="Times New Roman"/>
          <w:b w:val="0"/>
          <w:sz w:val="24"/>
          <w:szCs w:val="24"/>
        </w:rPr>
        <w:t>и</w:t>
      </w:r>
      <w:r w:rsidR="000B45A3">
        <w:rPr>
          <w:rFonts w:ascii="Times New Roman" w:hAnsi="Times New Roman" w:cs="Times New Roman"/>
          <w:b w:val="0"/>
          <w:sz w:val="24"/>
          <w:szCs w:val="24"/>
        </w:rPr>
        <w:t xml:space="preserve"> паев в уставный капитал, передач</w:t>
      </w:r>
      <w:r w:rsidR="004D1162">
        <w:rPr>
          <w:rFonts w:ascii="Times New Roman" w:hAnsi="Times New Roman" w:cs="Times New Roman"/>
          <w:b w:val="0"/>
          <w:sz w:val="24"/>
          <w:szCs w:val="24"/>
        </w:rPr>
        <w:t>и</w:t>
      </w:r>
      <w:r w:rsidR="000B45A3">
        <w:rPr>
          <w:rFonts w:ascii="Times New Roman" w:hAnsi="Times New Roman" w:cs="Times New Roman"/>
          <w:b w:val="0"/>
          <w:sz w:val="24"/>
          <w:szCs w:val="24"/>
        </w:rPr>
        <w:t xml:space="preserve"> паев в </w:t>
      </w:r>
      <w:r w:rsidR="0032439C">
        <w:rPr>
          <w:rFonts w:ascii="Times New Roman" w:hAnsi="Times New Roman" w:cs="Times New Roman"/>
          <w:b w:val="0"/>
          <w:sz w:val="24"/>
          <w:szCs w:val="24"/>
        </w:rPr>
        <w:t xml:space="preserve">качестве доп.вклада в уставный капитал, передач в личный фонд. </w:t>
      </w:r>
      <w:r w:rsidR="00640E26">
        <w:rPr>
          <w:rFonts w:ascii="Times New Roman" w:hAnsi="Times New Roman" w:cs="Times New Roman"/>
          <w:b w:val="0"/>
          <w:sz w:val="24"/>
          <w:szCs w:val="24"/>
        </w:rPr>
        <w:t>Эти операции не имеют денежного представления и брокер в данной ситуации не выступает налоговым агентом. Сторона передающая и сторона покупающая имеют лицевые счета в реестре. В данную сделку не попадет лицо, которое не является квалифицированным инвестором, соответственно</w:t>
      </w:r>
      <w:r w:rsidR="00006662">
        <w:rPr>
          <w:rFonts w:ascii="Times New Roman" w:hAnsi="Times New Roman" w:cs="Times New Roman"/>
          <w:b w:val="0"/>
          <w:sz w:val="24"/>
          <w:szCs w:val="24"/>
        </w:rPr>
        <w:t>,</w:t>
      </w:r>
      <w:r w:rsidR="00640E26">
        <w:rPr>
          <w:rFonts w:ascii="Times New Roman" w:hAnsi="Times New Roman" w:cs="Times New Roman"/>
          <w:b w:val="0"/>
          <w:sz w:val="24"/>
          <w:szCs w:val="24"/>
        </w:rPr>
        <w:t xml:space="preserve"> и у налоговой</w:t>
      </w:r>
      <w:r w:rsidR="002E36B7">
        <w:rPr>
          <w:rFonts w:ascii="Times New Roman" w:hAnsi="Times New Roman" w:cs="Times New Roman"/>
          <w:b w:val="0"/>
          <w:sz w:val="24"/>
          <w:szCs w:val="24"/>
        </w:rPr>
        <w:t xml:space="preserve"> инспекции</w:t>
      </w:r>
      <w:r w:rsidR="00640E26">
        <w:rPr>
          <w:rFonts w:ascii="Times New Roman" w:hAnsi="Times New Roman" w:cs="Times New Roman"/>
          <w:b w:val="0"/>
          <w:sz w:val="24"/>
          <w:szCs w:val="24"/>
        </w:rPr>
        <w:t xml:space="preserve"> по этой сделке не возникнет вопросов.</w:t>
      </w:r>
    </w:p>
    <w:p w:rsidR="000B45A3" w:rsidRDefault="00B631D0" w:rsidP="00A82984">
      <w:pPr>
        <w:pStyle w:val="ConsPlusTitle"/>
        <w:numPr>
          <w:ilvl w:val="0"/>
          <w:numId w:val="13"/>
        </w:num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Обсудили вопрос материальной выгоды в ЗПИФ</w:t>
      </w:r>
      <w:r w:rsidR="00052350">
        <w:rPr>
          <w:rFonts w:ascii="Times New Roman" w:hAnsi="Times New Roman" w:cs="Times New Roman"/>
          <w:b w:val="0"/>
          <w:sz w:val="24"/>
          <w:szCs w:val="24"/>
        </w:rPr>
        <w:t>, котор</w:t>
      </w:r>
      <w:r w:rsidR="004D1162">
        <w:rPr>
          <w:rFonts w:ascii="Times New Roman" w:hAnsi="Times New Roman" w:cs="Times New Roman"/>
          <w:b w:val="0"/>
          <w:sz w:val="24"/>
          <w:szCs w:val="24"/>
        </w:rPr>
        <w:t>ый</w:t>
      </w:r>
      <w:r w:rsidR="00052350">
        <w:rPr>
          <w:rFonts w:ascii="Times New Roman" w:hAnsi="Times New Roman" w:cs="Times New Roman"/>
          <w:b w:val="0"/>
          <w:sz w:val="24"/>
          <w:szCs w:val="24"/>
        </w:rPr>
        <w:t xml:space="preserve"> тесно связан с введением налога на прибыль в ЗПИФ. Как и остальные налоговые вопросы, эту тему </w:t>
      </w:r>
      <w:r w:rsidR="002E36B7">
        <w:rPr>
          <w:rFonts w:ascii="Times New Roman" w:hAnsi="Times New Roman" w:cs="Times New Roman"/>
          <w:b w:val="0"/>
          <w:sz w:val="24"/>
          <w:szCs w:val="24"/>
        </w:rPr>
        <w:t xml:space="preserve">на данный момент </w:t>
      </w:r>
      <w:r w:rsidR="00052350">
        <w:rPr>
          <w:rFonts w:ascii="Times New Roman" w:hAnsi="Times New Roman" w:cs="Times New Roman"/>
          <w:b w:val="0"/>
          <w:sz w:val="24"/>
          <w:szCs w:val="24"/>
        </w:rPr>
        <w:t>лучше не поднимать.</w:t>
      </w:r>
    </w:p>
    <w:p w:rsidR="00457592" w:rsidRDefault="00E42A28" w:rsidP="00A82984">
      <w:pPr>
        <w:pStyle w:val="ConsPlusTitle"/>
        <w:numPr>
          <w:ilvl w:val="0"/>
          <w:numId w:val="13"/>
        </w:num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Обсудили проблему, связанную с Росреестром </w:t>
      </w:r>
      <w:r w:rsidR="003263FA">
        <w:rPr>
          <w:rFonts w:ascii="Times New Roman" w:hAnsi="Times New Roman" w:cs="Times New Roman"/>
          <w:b w:val="0"/>
          <w:sz w:val="24"/>
          <w:szCs w:val="24"/>
        </w:rPr>
        <w:t xml:space="preserve">в СПб </w:t>
      </w:r>
      <w:r>
        <w:rPr>
          <w:rFonts w:ascii="Times New Roman" w:hAnsi="Times New Roman" w:cs="Times New Roman"/>
          <w:b w:val="0"/>
          <w:sz w:val="24"/>
          <w:szCs w:val="24"/>
        </w:rPr>
        <w:t xml:space="preserve">при перерегистрации </w:t>
      </w:r>
      <w:r w:rsidR="004D1162">
        <w:rPr>
          <w:rFonts w:ascii="Times New Roman" w:hAnsi="Times New Roman" w:cs="Times New Roman"/>
          <w:b w:val="0"/>
          <w:sz w:val="24"/>
          <w:szCs w:val="24"/>
        </w:rPr>
        <w:t xml:space="preserve">недвижимого </w:t>
      </w:r>
      <w:r>
        <w:rPr>
          <w:rFonts w:ascii="Times New Roman" w:hAnsi="Times New Roman" w:cs="Times New Roman"/>
          <w:b w:val="0"/>
          <w:sz w:val="24"/>
          <w:szCs w:val="24"/>
        </w:rPr>
        <w:t>имущества, составляющего ПИФ</w:t>
      </w:r>
      <w:r w:rsidR="004D1162">
        <w:rPr>
          <w:rFonts w:ascii="Times New Roman" w:hAnsi="Times New Roman" w:cs="Times New Roman"/>
          <w:b w:val="0"/>
          <w:sz w:val="24"/>
          <w:szCs w:val="24"/>
        </w:rPr>
        <w:t>,</w:t>
      </w:r>
      <w:r>
        <w:rPr>
          <w:rFonts w:ascii="Times New Roman" w:hAnsi="Times New Roman" w:cs="Times New Roman"/>
          <w:b w:val="0"/>
          <w:sz w:val="24"/>
          <w:szCs w:val="24"/>
        </w:rPr>
        <w:t xml:space="preserve"> от одной УК к другой. </w:t>
      </w:r>
      <w:r w:rsidR="003263FA">
        <w:rPr>
          <w:rFonts w:ascii="Times New Roman" w:hAnsi="Times New Roman" w:cs="Times New Roman"/>
          <w:b w:val="0"/>
          <w:sz w:val="24"/>
          <w:szCs w:val="24"/>
        </w:rPr>
        <w:t>В Москве такие проблемы отсутствуют.</w:t>
      </w:r>
    </w:p>
    <w:p w:rsidR="00955143" w:rsidRPr="009E758C" w:rsidRDefault="00955143" w:rsidP="00E7329A">
      <w:pPr>
        <w:pStyle w:val="ConsPlusTitle"/>
        <w:numPr>
          <w:ilvl w:val="0"/>
          <w:numId w:val="13"/>
        </w:numPr>
        <w:spacing w:line="360" w:lineRule="auto"/>
        <w:jc w:val="both"/>
        <w:rPr>
          <w:rFonts w:ascii="Times New Roman" w:hAnsi="Times New Roman" w:cs="Times New Roman"/>
          <w:b w:val="0"/>
          <w:sz w:val="24"/>
          <w:szCs w:val="24"/>
        </w:rPr>
      </w:pPr>
      <w:r w:rsidRPr="009E758C">
        <w:rPr>
          <w:rFonts w:ascii="Times New Roman" w:hAnsi="Times New Roman" w:cs="Times New Roman"/>
          <w:b w:val="0"/>
          <w:sz w:val="24"/>
          <w:szCs w:val="24"/>
        </w:rPr>
        <w:t>Обсудили новую обязанность УК требовать устранения нарушения прав и обязанностей в отношении имущества, составляющего ПИФ. Важно синхронизировать подходы со стороны УК с мероприятиями со стороны СД, чтобы проконтролировать исполнение этой обязанности.</w:t>
      </w:r>
      <w:r w:rsidR="0008064C" w:rsidRPr="009E758C">
        <w:rPr>
          <w:rFonts w:ascii="Times New Roman" w:hAnsi="Times New Roman" w:cs="Times New Roman"/>
          <w:b w:val="0"/>
          <w:sz w:val="24"/>
          <w:szCs w:val="24"/>
        </w:rPr>
        <w:t xml:space="preserve"> </w:t>
      </w:r>
      <w:r w:rsidR="009E758C" w:rsidRPr="009E758C">
        <w:rPr>
          <w:rFonts w:ascii="Times New Roman" w:hAnsi="Times New Roman" w:cs="Times New Roman"/>
          <w:b w:val="0"/>
          <w:sz w:val="24"/>
          <w:szCs w:val="24"/>
        </w:rPr>
        <w:t>Определить в</w:t>
      </w:r>
      <w:r w:rsidR="0008064C" w:rsidRPr="009E758C">
        <w:rPr>
          <w:rFonts w:ascii="Times New Roman" w:hAnsi="Times New Roman" w:cs="Times New Roman"/>
          <w:b w:val="0"/>
          <w:sz w:val="24"/>
          <w:szCs w:val="24"/>
        </w:rPr>
        <w:t xml:space="preserve"> какой момент УК </w:t>
      </w:r>
      <w:r w:rsidR="009E758C" w:rsidRPr="009E758C">
        <w:rPr>
          <w:rFonts w:ascii="Times New Roman" w:hAnsi="Times New Roman" w:cs="Times New Roman"/>
          <w:b w:val="0"/>
          <w:sz w:val="24"/>
          <w:szCs w:val="24"/>
        </w:rPr>
        <w:t xml:space="preserve">должна </w:t>
      </w:r>
      <w:r w:rsidR="0008064C" w:rsidRPr="009E758C">
        <w:rPr>
          <w:rFonts w:ascii="Times New Roman" w:hAnsi="Times New Roman" w:cs="Times New Roman"/>
          <w:b w:val="0"/>
          <w:sz w:val="24"/>
          <w:szCs w:val="24"/>
        </w:rPr>
        <w:t>нача</w:t>
      </w:r>
      <w:r w:rsidR="009E758C" w:rsidRPr="009E758C">
        <w:rPr>
          <w:rFonts w:ascii="Times New Roman" w:hAnsi="Times New Roman" w:cs="Times New Roman"/>
          <w:b w:val="0"/>
          <w:sz w:val="24"/>
          <w:szCs w:val="24"/>
        </w:rPr>
        <w:t>ть</w:t>
      </w:r>
      <w:r w:rsidR="0008064C" w:rsidRPr="009E758C">
        <w:rPr>
          <w:rFonts w:ascii="Times New Roman" w:hAnsi="Times New Roman" w:cs="Times New Roman"/>
          <w:b w:val="0"/>
          <w:sz w:val="24"/>
          <w:szCs w:val="24"/>
        </w:rPr>
        <w:t xml:space="preserve"> применять меры. </w:t>
      </w:r>
      <w:r w:rsidR="001A2D38" w:rsidRPr="009E758C">
        <w:rPr>
          <w:rFonts w:ascii="Times New Roman" w:hAnsi="Times New Roman" w:cs="Times New Roman"/>
          <w:b w:val="0"/>
          <w:sz w:val="24"/>
          <w:szCs w:val="24"/>
        </w:rPr>
        <w:t xml:space="preserve">Решили не реже раз в квартал проводить проверку дебиторов на предмет дефолта. </w:t>
      </w:r>
      <w:r w:rsidR="004D1162" w:rsidRPr="009E758C">
        <w:rPr>
          <w:rFonts w:ascii="Times New Roman" w:hAnsi="Times New Roman" w:cs="Times New Roman"/>
          <w:b w:val="0"/>
          <w:sz w:val="24"/>
          <w:szCs w:val="24"/>
        </w:rPr>
        <w:t>П</w:t>
      </w:r>
      <w:r w:rsidR="001A2D38" w:rsidRPr="009E758C">
        <w:rPr>
          <w:rFonts w:ascii="Times New Roman" w:hAnsi="Times New Roman" w:cs="Times New Roman"/>
          <w:b w:val="0"/>
          <w:sz w:val="24"/>
          <w:szCs w:val="24"/>
        </w:rPr>
        <w:t>ри обнаружении таких дебиторов</w:t>
      </w:r>
      <w:r w:rsidR="004D1162" w:rsidRPr="009E758C">
        <w:rPr>
          <w:rFonts w:ascii="Times New Roman" w:hAnsi="Times New Roman" w:cs="Times New Roman"/>
          <w:b w:val="0"/>
          <w:sz w:val="24"/>
          <w:szCs w:val="24"/>
        </w:rPr>
        <w:t xml:space="preserve"> СД</w:t>
      </w:r>
      <w:r w:rsidR="001A2D38" w:rsidRPr="009E758C">
        <w:rPr>
          <w:rFonts w:ascii="Times New Roman" w:hAnsi="Times New Roman" w:cs="Times New Roman"/>
          <w:b w:val="0"/>
          <w:sz w:val="24"/>
          <w:szCs w:val="24"/>
        </w:rPr>
        <w:t xml:space="preserve"> запрашивать у УК информацию и документы по проведении работы о взыскании просроченной дебиторской задолженности. </w:t>
      </w:r>
      <w:r w:rsidR="004D1162" w:rsidRPr="009E758C">
        <w:rPr>
          <w:rFonts w:ascii="Times New Roman" w:hAnsi="Times New Roman" w:cs="Times New Roman"/>
          <w:b w:val="0"/>
          <w:sz w:val="24"/>
          <w:szCs w:val="24"/>
        </w:rPr>
        <w:t>П</w:t>
      </w:r>
      <w:r w:rsidR="001A2D38" w:rsidRPr="009E758C">
        <w:rPr>
          <w:rFonts w:ascii="Times New Roman" w:hAnsi="Times New Roman" w:cs="Times New Roman"/>
          <w:b w:val="0"/>
          <w:sz w:val="24"/>
          <w:szCs w:val="24"/>
        </w:rPr>
        <w:t>о недвижимости отслеживать снижение стоимости имущества по отчету оценщик</w:t>
      </w:r>
      <w:r w:rsidR="009E758C">
        <w:rPr>
          <w:rFonts w:ascii="Times New Roman" w:hAnsi="Times New Roman" w:cs="Times New Roman"/>
          <w:b w:val="0"/>
          <w:sz w:val="24"/>
          <w:szCs w:val="24"/>
        </w:rPr>
        <w:t>а</w:t>
      </w:r>
      <w:r w:rsidR="001A2D38" w:rsidRPr="009E758C">
        <w:rPr>
          <w:rFonts w:ascii="Times New Roman" w:hAnsi="Times New Roman" w:cs="Times New Roman"/>
          <w:b w:val="0"/>
          <w:sz w:val="24"/>
          <w:szCs w:val="24"/>
        </w:rPr>
        <w:t xml:space="preserve"> на 50 и более процентов, запрашивать информацию по требованию устранения нарушения по возмещению вреда. Если от УК не будут получены соответствующие разъяснения, то будут формироваться уведомление о нарушении.</w:t>
      </w:r>
      <w:r w:rsidR="005C7B27" w:rsidRPr="009E758C">
        <w:rPr>
          <w:rFonts w:ascii="Times New Roman" w:hAnsi="Times New Roman" w:cs="Times New Roman"/>
          <w:b w:val="0"/>
          <w:sz w:val="24"/>
          <w:szCs w:val="24"/>
        </w:rPr>
        <w:t xml:space="preserve"> </w:t>
      </w:r>
      <w:r w:rsidR="009E758C">
        <w:rPr>
          <w:rFonts w:ascii="Times New Roman" w:hAnsi="Times New Roman" w:cs="Times New Roman"/>
          <w:b w:val="0"/>
          <w:sz w:val="24"/>
          <w:szCs w:val="24"/>
        </w:rPr>
        <w:t>П</w:t>
      </w:r>
      <w:r w:rsidR="009E758C" w:rsidRPr="009E758C">
        <w:rPr>
          <w:rFonts w:ascii="Times New Roman" w:hAnsi="Times New Roman" w:cs="Times New Roman"/>
          <w:b w:val="0"/>
          <w:sz w:val="24"/>
          <w:szCs w:val="24"/>
        </w:rPr>
        <w:t xml:space="preserve">одтверждать выполнение этой обязанности </w:t>
      </w:r>
      <w:r w:rsidR="009E758C">
        <w:rPr>
          <w:rFonts w:ascii="Times New Roman" w:hAnsi="Times New Roman" w:cs="Times New Roman"/>
          <w:b w:val="0"/>
          <w:sz w:val="24"/>
          <w:szCs w:val="24"/>
        </w:rPr>
        <w:t>будут, в</w:t>
      </w:r>
      <w:r w:rsidR="005C7B27" w:rsidRPr="009E758C">
        <w:rPr>
          <w:rFonts w:ascii="Times New Roman" w:hAnsi="Times New Roman" w:cs="Times New Roman"/>
          <w:b w:val="0"/>
          <w:sz w:val="24"/>
          <w:szCs w:val="24"/>
        </w:rPr>
        <w:t xml:space="preserve"> том числе</w:t>
      </w:r>
      <w:r w:rsidR="009E758C">
        <w:rPr>
          <w:rFonts w:ascii="Times New Roman" w:hAnsi="Times New Roman" w:cs="Times New Roman"/>
          <w:b w:val="0"/>
          <w:sz w:val="24"/>
          <w:szCs w:val="24"/>
        </w:rPr>
        <w:t>,</w:t>
      </w:r>
      <w:r w:rsidR="005C7B27" w:rsidRPr="009E758C">
        <w:rPr>
          <w:rFonts w:ascii="Times New Roman" w:hAnsi="Times New Roman" w:cs="Times New Roman"/>
          <w:b w:val="0"/>
          <w:sz w:val="24"/>
          <w:szCs w:val="24"/>
        </w:rPr>
        <w:t xml:space="preserve"> и судебные решения, предоставленные </w:t>
      </w:r>
      <w:r w:rsidR="009E758C">
        <w:rPr>
          <w:rFonts w:ascii="Times New Roman" w:hAnsi="Times New Roman" w:cs="Times New Roman"/>
          <w:b w:val="0"/>
          <w:sz w:val="24"/>
          <w:szCs w:val="24"/>
        </w:rPr>
        <w:t xml:space="preserve">УК в </w:t>
      </w:r>
      <w:r w:rsidR="005C7B27" w:rsidRPr="009E758C">
        <w:rPr>
          <w:rFonts w:ascii="Times New Roman" w:hAnsi="Times New Roman" w:cs="Times New Roman"/>
          <w:b w:val="0"/>
          <w:sz w:val="24"/>
          <w:szCs w:val="24"/>
        </w:rPr>
        <w:t>СД.</w:t>
      </w:r>
    </w:p>
    <w:p w:rsidR="00955143" w:rsidRDefault="00955143" w:rsidP="00955143">
      <w:pPr>
        <w:pStyle w:val="ConsPlusTitle"/>
        <w:spacing w:line="360" w:lineRule="auto"/>
        <w:ind w:left="720"/>
        <w:jc w:val="both"/>
        <w:rPr>
          <w:rFonts w:ascii="Times New Roman" w:hAnsi="Times New Roman" w:cs="Times New Roman"/>
          <w:b w:val="0"/>
          <w:sz w:val="24"/>
          <w:szCs w:val="24"/>
        </w:rPr>
      </w:pPr>
    </w:p>
    <w:p w:rsidR="00B230FA" w:rsidRDefault="00B230FA" w:rsidP="00B230FA">
      <w:pPr>
        <w:pStyle w:val="ConsPlusTitle"/>
        <w:spacing w:line="360" w:lineRule="auto"/>
        <w:jc w:val="both"/>
        <w:rPr>
          <w:rFonts w:ascii="Times New Roman" w:hAnsi="Times New Roman" w:cs="Times New Roman"/>
          <w:sz w:val="24"/>
          <w:szCs w:val="24"/>
        </w:rPr>
      </w:pPr>
      <w:r w:rsidRPr="007E7277">
        <w:rPr>
          <w:rFonts w:ascii="Times New Roman" w:hAnsi="Times New Roman" w:cs="Times New Roman"/>
          <w:sz w:val="24"/>
          <w:szCs w:val="24"/>
        </w:rPr>
        <w:t xml:space="preserve">Решение по </w:t>
      </w:r>
      <w:r>
        <w:rPr>
          <w:rFonts w:ascii="Times New Roman" w:hAnsi="Times New Roman" w:cs="Times New Roman"/>
          <w:sz w:val="24"/>
          <w:szCs w:val="24"/>
        </w:rPr>
        <w:t xml:space="preserve">четвертому </w:t>
      </w:r>
      <w:r w:rsidRPr="007E7277">
        <w:rPr>
          <w:rFonts w:ascii="Times New Roman" w:hAnsi="Times New Roman" w:cs="Times New Roman"/>
          <w:sz w:val="24"/>
          <w:szCs w:val="24"/>
        </w:rPr>
        <w:t>вопросу повестки дня:</w:t>
      </w:r>
    </w:p>
    <w:p w:rsidR="00A1148B" w:rsidRDefault="00DA2BD7" w:rsidP="00A82984">
      <w:pPr>
        <w:pStyle w:val="ConsPlusTitle"/>
        <w:numPr>
          <w:ilvl w:val="0"/>
          <w:numId w:val="14"/>
        </w:numPr>
        <w:spacing w:line="360" w:lineRule="auto"/>
        <w:jc w:val="both"/>
        <w:rPr>
          <w:rFonts w:ascii="Times New Roman" w:hAnsi="Times New Roman" w:cs="Times New Roman"/>
          <w:b w:val="0"/>
          <w:sz w:val="24"/>
          <w:szCs w:val="24"/>
        </w:rPr>
      </w:pPr>
      <w:proofErr w:type="gramStart"/>
      <w:r>
        <w:rPr>
          <w:rFonts w:ascii="Times New Roman" w:hAnsi="Times New Roman" w:cs="Times New Roman"/>
          <w:b w:val="0"/>
          <w:sz w:val="24"/>
          <w:szCs w:val="24"/>
        </w:rPr>
        <w:t>В адрес участников</w:t>
      </w:r>
      <w:r w:rsidR="00006662">
        <w:rPr>
          <w:rFonts w:ascii="Times New Roman" w:hAnsi="Times New Roman" w:cs="Times New Roman"/>
          <w:b w:val="0"/>
          <w:sz w:val="24"/>
          <w:szCs w:val="24"/>
        </w:rPr>
        <w:t xml:space="preserve"> Комитета направить концепцию по осуществлению сделок по паям без брокера на доработку </w:t>
      </w:r>
      <w:r w:rsidR="000830D8">
        <w:rPr>
          <w:rFonts w:ascii="Times New Roman" w:hAnsi="Times New Roman" w:cs="Times New Roman"/>
          <w:b w:val="0"/>
          <w:sz w:val="24"/>
          <w:szCs w:val="24"/>
        </w:rPr>
        <w:t xml:space="preserve">с учетом возражений Банка России </w:t>
      </w:r>
      <w:r w:rsidR="00612B93">
        <w:rPr>
          <w:rFonts w:ascii="Times New Roman" w:hAnsi="Times New Roman" w:cs="Times New Roman"/>
          <w:b w:val="0"/>
          <w:sz w:val="24"/>
          <w:szCs w:val="24"/>
        </w:rPr>
        <w:t>в соответствующей РГ</w:t>
      </w:r>
      <w:r w:rsidR="000830D8">
        <w:rPr>
          <w:rFonts w:ascii="Times New Roman" w:hAnsi="Times New Roman" w:cs="Times New Roman"/>
          <w:b w:val="0"/>
          <w:sz w:val="24"/>
          <w:szCs w:val="24"/>
        </w:rPr>
        <w:t>, которая будет сформирована из желающих работать в ней.</w:t>
      </w:r>
      <w:proofErr w:type="gramEnd"/>
    </w:p>
    <w:p w:rsidR="00006662" w:rsidRDefault="00006662" w:rsidP="00A82984">
      <w:pPr>
        <w:pStyle w:val="ConsPlusTitle"/>
        <w:numPr>
          <w:ilvl w:val="0"/>
          <w:numId w:val="14"/>
        </w:num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Представителям специализированных депозитариев и УК предлагается включиться в деятельность Р</w:t>
      </w:r>
      <w:r w:rsidR="00612B93">
        <w:rPr>
          <w:rFonts w:ascii="Times New Roman" w:hAnsi="Times New Roman" w:cs="Times New Roman"/>
          <w:b w:val="0"/>
          <w:sz w:val="24"/>
          <w:szCs w:val="24"/>
        </w:rPr>
        <w:t xml:space="preserve">Г по классам паев для решения вопросов их </w:t>
      </w:r>
      <w:r w:rsidR="00612B93">
        <w:rPr>
          <w:rFonts w:ascii="Times New Roman" w:hAnsi="Times New Roman" w:cs="Times New Roman"/>
          <w:b w:val="0"/>
          <w:sz w:val="24"/>
          <w:szCs w:val="24"/>
        </w:rPr>
        <w:lastRenderedPageBreak/>
        <w:t>реализации.</w:t>
      </w:r>
    </w:p>
    <w:p w:rsidR="002E36B7" w:rsidRPr="009E758C" w:rsidRDefault="002E36B7" w:rsidP="00A82984">
      <w:pPr>
        <w:pStyle w:val="ConsPlusTitle"/>
        <w:numPr>
          <w:ilvl w:val="0"/>
          <w:numId w:val="14"/>
        </w:num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Зеленову В. поделиться кейсом о судебном прецеденте, который </w:t>
      </w:r>
      <w:r w:rsidRPr="009E758C">
        <w:rPr>
          <w:rFonts w:ascii="Times New Roman" w:hAnsi="Times New Roman" w:cs="Times New Roman"/>
          <w:b w:val="0"/>
          <w:sz w:val="24"/>
          <w:szCs w:val="24"/>
        </w:rPr>
        <w:t>реализован на уровне налогового агента УК и пайщика.</w:t>
      </w:r>
    </w:p>
    <w:p w:rsidR="002E36B7" w:rsidRDefault="002E36B7" w:rsidP="00A82984">
      <w:pPr>
        <w:pStyle w:val="ConsPlusTitle"/>
        <w:numPr>
          <w:ilvl w:val="0"/>
          <w:numId w:val="14"/>
        </w:num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Была достигнута договоренность о том, чтобы УК делились судебной практикой, которая может в дальнейшем иметь прецедентное значение для всего фин</w:t>
      </w:r>
      <w:r w:rsidR="009E758C">
        <w:rPr>
          <w:rFonts w:ascii="Times New Roman" w:hAnsi="Times New Roman" w:cs="Times New Roman"/>
          <w:b w:val="0"/>
          <w:sz w:val="24"/>
          <w:szCs w:val="24"/>
        </w:rPr>
        <w:t xml:space="preserve">ансового </w:t>
      </w:r>
      <w:r>
        <w:rPr>
          <w:rFonts w:ascii="Times New Roman" w:hAnsi="Times New Roman" w:cs="Times New Roman"/>
          <w:b w:val="0"/>
          <w:sz w:val="24"/>
          <w:szCs w:val="24"/>
        </w:rPr>
        <w:t>рынка.</w:t>
      </w:r>
      <w:r w:rsidR="00E42A28">
        <w:rPr>
          <w:rFonts w:ascii="Times New Roman" w:hAnsi="Times New Roman" w:cs="Times New Roman"/>
          <w:b w:val="0"/>
          <w:sz w:val="24"/>
          <w:szCs w:val="24"/>
        </w:rPr>
        <w:t xml:space="preserve"> Представители крупных УК, которые имеют юридические службы, готовы помочь в судебных делах. Целесообразно создать соответствующую РГ.</w:t>
      </w:r>
    </w:p>
    <w:p w:rsidR="00E42A28" w:rsidRDefault="003263FA" w:rsidP="00A82984">
      <w:pPr>
        <w:pStyle w:val="ConsPlusTitle"/>
        <w:numPr>
          <w:ilvl w:val="0"/>
          <w:numId w:val="14"/>
        </w:num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От НАУФОР написать письмо </w:t>
      </w:r>
      <w:r w:rsidRPr="009E758C">
        <w:rPr>
          <w:rFonts w:ascii="Times New Roman" w:hAnsi="Times New Roman" w:cs="Times New Roman"/>
          <w:b w:val="0"/>
          <w:sz w:val="24"/>
          <w:szCs w:val="24"/>
        </w:rPr>
        <w:t xml:space="preserve">в </w:t>
      </w:r>
      <w:r w:rsidR="009E758C" w:rsidRPr="009E758C">
        <w:rPr>
          <w:rFonts w:ascii="Times New Roman" w:hAnsi="Times New Roman" w:cs="Times New Roman"/>
          <w:b w:val="0"/>
          <w:bCs w:val="0"/>
          <w:sz w:val="24"/>
          <w:szCs w:val="24"/>
        </w:rPr>
        <w:t>Феде</w:t>
      </w:r>
      <w:bookmarkStart w:id="0" w:name="_GoBack"/>
      <w:bookmarkEnd w:id="0"/>
      <w:r w:rsidR="009E758C" w:rsidRPr="009E758C">
        <w:rPr>
          <w:rFonts w:ascii="Times New Roman" w:hAnsi="Times New Roman" w:cs="Times New Roman"/>
          <w:b w:val="0"/>
          <w:bCs w:val="0"/>
          <w:sz w:val="24"/>
          <w:szCs w:val="24"/>
        </w:rPr>
        <w:t>ральную службу государственной регистрации, кадастра и картографии</w:t>
      </w:r>
      <w:r w:rsidR="009E758C" w:rsidRPr="009E758C">
        <w:rPr>
          <w:rFonts w:ascii="Times New Roman" w:hAnsi="Times New Roman" w:cs="Times New Roman"/>
          <w:b w:val="0"/>
          <w:sz w:val="24"/>
          <w:szCs w:val="24"/>
        </w:rPr>
        <w:t xml:space="preserve"> (</w:t>
      </w:r>
      <w:r w:rsidRPr="009E758C">
        <w:rPr>
          <w:rFonts w:ascii="Times New Roman" w:hAnsi="Times New Roman" w:cs="Times New Roman"/>
          <w:b w:val="0"/>
          <w:sz w:val="24"/>
          <w:szCs w:val="24"/>
        </w:rPr>
        <w:t>Росреестр</w:t>
      </w:r>
      <w:r w:rsidR="009E758C" w:rsidRPr="009E758C">
        <w:rPr>
          <w:rFonts w:ascii="Times New Roman" w:hAnsi="Times New Roman" w:cs="Times New Roman"/>
          <w:b w:val="0"/>
          <w:sz w:val="24"/>
          <w:szCs w:val="24"/>
        </w:rPr>
        <w:t>)</w:t>
      </w:r>
      <w:r w:rsidRPr="009E758C">
        <w:rPr>
          <w:rFonts w:ascii="Times New Roman" w:hAnsi="Times New Roman" w:cs="Times New Roman"/>
          <w:b w:val="0"/>
          <w:sz w:val="24"/>
          <w:szCs w:val="24"/>
        </w:rPr>
        <w:t xml:space="preserve">  на</w:t>
      </w:r>
      <w:r>
        <w:rPr>
          <w:rFonts w:ascii="Times New Roman" w:hAnsi="Times New Roman" w:cs="Times New Roman"/>
          <w:b w:val="0"/>
          <w:sz w:val="24"/>
          <w:szCs w:val="24"/>
        </w:rPr>
        <w:t xml:space="preserve"> основании информации от ООО «УК «А - Капитал» о полученных отказах в приеме документов с приложением проекта разъяснений, которые планируется получить.</w:t>
      </w:r>
    </w:p>
    <w:p w:rsidR="00D6110B" w:rsidRPr="007E7277" w:rsidRDefault="00D6110B" w:rsidP="00D6110B">
      <w:pPr>
        <w:spacing w:after="0" w:line="360" w:lineRule="auto"/>
        <w:jc w:val="both"/>
        <w:rPr>
          <w:rFonts w:ascii="Times New Roman" w:hAnsi="Times New Roman" w:cs="Times New Roman"/>
          <w:sz w:val="24"/>
          <w:szCs w:val="24"/>
        </w:rPr>
      </w:pPr>
    </w:p>
    <w:tbl>
      <w:tblPr>
        <w:tblW w:w="10137" w:type="dxa"/>
        <w:tblInd w:w="-106" w:type="dxa"/>
        <w:tblLook w:val="00A0"/>
      </w:tblPr>
      <w:tblGrid>
        <w:gridCol w:w="4672"/>
        <w:gridCol w:w="5465"/>
      </w:tblGrid>
      <w:tr w:rsidR="00D6110B" w:rsidRPr="00D6110B" w:rsidTr="00DD073E">
        <w:tc>
          <w:tcPr>
            <w:tcW w:w="4672" w:type="dxa"/>
            <w:hideMark/>
          </w:tcPr>
          <w:p w:rsidR="000E5284" w:rsidRPr="00D6110B" w:rsidRDefault="00D6110B" w:rsidP="00D6110B">
            <w:pPr>
              <w:spacing w:after="0" w:line="360" w:lineRule="auto"/>
              <w:rPr>
                <w:rFonts w:ascii="Times New Roman" w:hAnsi="Times New Roman" w:cs="Times New Roman"/>
                <w:b/>
                <w:bCs/>
                <w:sz w:val="24"/>
                <w:szCs w:val="24"/>
              </w:rPr>
            </w:pPr>
            <w:r w:rsidRPr="00D6110B">
              <w:rPr>
                <w:rFonts w:ascii="Times New Roman" w:hAnsi="Times New Roman" w:cs="Times New Roman"/>
                <w:b/>
                <w:bCs/>
                <w:sz w:val="24"/>
                <w:szCs w:val="24"/>
              </w:rPr>
              <w:t>Председатель Комитета</w:t>
            </w:r>
          </w:p>
        </w:tc>
        <w:tc>
          <w:tcPr>
            <w:tcW w:w="5465" w:type="dxa"/>
            <w:hideMark/>
          </w:tcPr>
          <w:p w:rsidR="00D6110B" w:rsidRPr="00D6110B" w:rsidRDefault="00A82984" w:rsidP="00D6110B">
            <w:pPr>
              <w:tabs>
                <w:tab w:val="left" w:pos="2700"/>
                <w:tab w:val="right" w:pos="4261"/>
              </w:tabs>
              <w:spacing w:after="0" w:line="360" w:lineRule="auto"/>
              <w:ind w:right="564"/>
              <w:jc w:val="right"/>
              <w:rPr>
                <w:rFonts w:ascii="Times New Roman" w:hAnsi="Times New Roman" w:cs="Times New Roman"/>
                <w:b/>
                <w:bCs/>
                <w:sz w:val="24"/>
                <w:szCs w:val="24"/>
              </w:rPr>
            </w:pPr>
            <w:r>
              <w:rPr>
                <w:rFonts w:ascii="Times New Roman" w:hAnsi="Times New Roman" w:cs="Times New Roman"/>
                <w:b/>
                <w:bCs/>
                <w:sz w:val="24"/>
                <w:szCs w:val="24"/>
              </w:rPr>
              <w:t>Е.В. Черных</w:t>
            </w:r>
          </w:p>
        </w:tc>
      </w:tr>
    </w:tbl>
    <w:p w:rsidR="00B230FA" w:rsidRPr="00B230FA" w:rsidRDefault="00B230FA">
      <w:pPr>
        <w:jc w:val="right"/>
        <w:rPr>
          <w:sz w:val="24"/>
          <w:szCs w:val="24"/>
        </w:rPr>
      </w:pPr>
    </w:p>
    <w:sectPr w:rsidR="00B230FA" w:rsidRPr="00B230FA" w:rsidSect="000E5284">
      <w:footerReference w:type="default" r:id="rId8"/>
      <w:pgSz w:w="11906" w:h="16838"/>
      <w:pgMar w:top="1134" w:right="850" w:bottom="170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A28" w:rsidRDefault="00E42A28" w:rsidP="00B230FA">
      <w:pPr>
        <w:spacing w:after="0" w:line="240" w:lineRule="auto"/>
      </w:pPr>
      <w:r>
        <w:separator/>
      </w:r>
    </w:p>
  </w:endnote>
  <w:endnote w:type="continuationSeparator" w:id="0">
    <w:p w:rsidR="00E42A28" w:rsidRDefault="00E42A28" w:rsidP="00B23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altName w:val="Arial"/>
    <w:panose1 w:val="020B0604020202020204"/>
    <w:charset w:val="CC"/>
    <w:family w:val="swiss"/>
    <w:pitch w:val="variable"/>
    <w:sig w:usb0="20002A87" w:usb1="00000000" w:usb2="00000000"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285535"/>
      <w:docPartObj>
        <w:docPartGallery w:val="Page Numbers (Bottom of Page)"/>
        <w:docPartUnique/>
      </w:docPartObj>
    </w:sdtPr>
    <w:sdtContent>
      <w:p w:rsidR="00E42A28" w:rsidRDefault="00801648">
        <w:pPr>
          <w:pStyle w:val="af"/>
          <w:jc w:val="right"/>
        </w:pPr>
        <w:r>
          <w:fldChar w:fldCharType="begin"/>
        </w:r>
        <w:r w:rsidR="009E758C">
          <w:instrText xml:space="preserve"> PAGE   \* MERGEFORMAT </w:instrText>
        </w:r>
        <w:r>
          <w:fldChar w:fldCharType="separate"/>
        </w:r>
        <w:r w:rsidR="002A7043">
          <w:rPr>
            <w:noProof/>
          </w:rPr>
          <w:t>7</w:t>
        </w:r>
        <w:r>
          <w:rPr>
            <w:noProof/>
          </w:rPr>
          <w:fldChar w:fldCharType="end"/>
        </w:r>
      </w:p>
    </w:sdtContent>
  </w:sdt>
  <w:p w:rsidR="00E42A28" w:rsidRDefault="00E42A2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A28" w:rsidRDefault="00E42A28" w:rsidP="00B230FA">
      <w:pPr>
        <w:spacing w:after="0" w:line="240" w:lineRule="auto"/>
      </w:pPr>
      <w:r>
        <w:separator/>
      </w:r>
    </w:p>
  </w:footnote>
  <w:footnote w:type="continuationSeparator" w:id="0">
    <w:p w:rsidR="00E42A28" w:rsidRDefault="00E42A28" w:rsidP="00B230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6C84"/>
    <w:multiLevelType w:val="hybridMultilevel"/>
    <w:tmpl w:val="CB32C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D79C3"/>
    <w:multiLevelType w:val="hybridMultilevel"/>
    <w:tmpl w:val="E5522AB2"/>
    <w:lvl w:ilvl="0" w:tplc="35AA1F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45234"/>
    <w:multiLevelType w:val="multilevel"/>
    <w:tmpl w:val="752EE0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1C43F46"/>
    <w:multiLevelType w:val="hybridMultilevel"/>
    <w:tmpl w:val="6BDEA2B4"/>
    <w:lvl w:ilvl="0" w:tplc="5E60E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667193"/>
    <w:multiLevelType w:val="hybridMultilevel"/>
    <w:tmpl w:val="D42E6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75116"/>
    <w:multiLevelType w:val="hybridMultilevel"/>
    <w:tmpl w:val="0EF40D38"/>
    <w:lvl w:ilvl="0" w:tplc="35AA1F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F63911"/>
    <w:multiLevelType w:val="hybridMultilevel"/>
    <w:tmpl w:val="956E3874"/>
    <w:lvl w:ilvl="0" w:tplc="35AA1F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971A5F"/>
    <w:multiLevelType w:val="hybridMultilevel"/>
    <w:tmpl w:val="CD62AC8C"/>
    <w:lvl w:ilvl="0" w:tplc="35AA1F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A31946"/>
    <w:multiLevelType w:val="hybridMultilevel"/>
    <w:tmpl w:val="A064AC70"/>
    <w:lvl w:ilvl="0" w:tplc="35AA1F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071B1C"/>
    <w:multiLevelType w:val="hybridMultilevel"/>
    <w:tmpl w:val="FD30A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291D8D"/>
    <w:multiLevelType w:val="hybridMultilevel"/>
    <w:tmpl w:val="D89C7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634D08"/>
    <w:multiLevelType w:val="hybridMultilevel"/>
    <w:tmpl w:val="6442C598"/>
    <w:lvl w:ilvl="0" w:tplc="35AA1F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1653C3"/>
    <w:multiLevelType w:val="multilevel"/>
    <w:tmpl w:val="2F56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CC3F7F"/>
    <w:multiLevelType w:val="hybridMultilevel"/>
    <w:tmpl w:val="D5223738"/>
    <w:lvl w:ilvl="0" w:tplc="35AA1F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8"/>
  </w:num>
  <w:num w:numId="5">
    <w:abstractNumId w:val="11"/>
  </w:num>
  <w:num w:numId="6">
    <w:abstractNumId w:val="5"/>
  </w:num>
  <w:num w:numId="7">
    <w:abstractNumId w:val="7"/>
  </w:num>
  <w:num w:numId="8">
    <w:abstractNumId w:val="1"/>
  </w:num>
  <w:num w:numId="9">
    <w:abstractNumId w:val="13"/>
  </w:num>
  <w:num w:numId="10">
    <w:abstractNumId w:val="6"/>
  </w:num>
  <w:num w:numId="11">
    <w:abstractNumId w:val="4"/>
  </w:num>
  <w:num w:numId="12">
    <w:abstractNumId w:val="10"/>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6110B"/>
    <w:rsid w:val="00006662"/>
    <w:rsid w:val="00007712"/>
    <w:rsid w:val="00025158"/>
    <w:rsid w:val="00026017"/>
    <w:rsid w:val="00052350"/>
    <w:rsid w:val="00067CEC"/>
    <w:rsid w:val="00075DC9"/>
    <w:rsid w:val="0008064C"/>
    <w:rsid w:val="000830D8"/>
    <w:rsid w:val="00091B41"/>
    <w:rsid w:val="000A1C62"/>
    <w:rsid w:val="000B45A3"/>
    <w:rsid w:val="000C505A"/>
    <w:rsid w:val="000D4344"/>
    <w:rsid w:val="000E2BD1"/>
    <w:rsid w:val="000E5284"/>
    <w:rsid w:val="001210AA"/>
    <w:rsid w:val="00131159"/>
    <w:rsid w:val="00131642"/>
    <w:rsid w:val="0014694E"/>
    <w:rsid w:val="00147536"/>
    <w:rsid w:val="00153ECB"/>
    <w:rsid w:val="0018216E"/>
    <w:rsid w:val="00183F23"/>
    <w:rsid w:val="00187AF8"/>
    <w:rsid w:val="001914D6"/>
    <w:rsid w:val="00192D16"/>
    <w:rsid w:val="001A0D5E"/>
    <w:rsid w:val="001A2D38"/>
    <w:rsid w:val="001C23EE"/>
    <w:rsid w:val="001E1E7E"/>
    <w:rsid w:val="001E4342"/>
    <w:rsid w:val="002057D6"/>
    <w:rsid w:val="00210EE2"/>
    <w:rsid w:val="00235B53"/>
    <w:rsid w:val="00246D19"/>
    <w:rsid w:val="00254756"/>
    <w:rsid w:val="00256321"/>
    <w:rsid w:val="00276BBC"/>
    <w:rsid w:val="00296C4E"/>
    <w:rsid w:val="002A2435"/>
    <w:rsid w:val="002A7043"/>
    <w:rsid w:val="002D5C6B"/>
    <w:rsid w:val="002E36B7"/>
    <w:rsid w:val="00304BB5"/>
    <w:rsid w:val="00305421"/>
    <w:rsid w:val="0032439C"/>
    <w:rsid w:val="003263FA"/>
    <w:rsid w:val="0032699D"/>
    <w:rsid w:val="00331D14"/>
    <w:rsid w:val="003379D2"/>
    <w:rsid w:val="003402BF"/>
    <w:rsid w:val="0035059D"/>
    <w:rsid w:val="00350987"/>
    <w:rsid w:val="003543B6"/>
    <w:rsid w:val="00354B48"/>
    <w:rsid w:val="00370E60"/>
    <w:rsid w:val="003C0067"/>
    <w:rsid w:val="003E68DE"/>
    <w:rsid w:val="00404F38"/>
    <w:rsid w:val="004141D0"/>
    <w:rsid w:val="00457592"/>
    <w:rsid w:val="004629B8"/>
    <w:rsid w:val="0047635A"/>
    <w:rsid w:val="0048018B"/>
    <w:rsid w:val="004B6D80"/>
    <w:rsid w:val="004C232D"/>
    <w:rsid w:val="004C778D"/>
    <w:rsid w:val="004D1162"/>
    <w:rsid w:val="004F3BF2"/>
    <w:rsid w:val="00515208"/>
    <w:rsid w:val="005211C4"/>
    <w:rsid w:val="00525AA8"/>
    <w:rsid w:val="00533717"/>
    <w:rsid w:val="00533CE6"/>
    <w:rsid w:val="00557480"/>
    <w:rsid w:val="00557647"/>
    <w:rsid w:val="00574C8C"/>
    <w:rsid w:val="005919A9"/>
    <w:rsid w:val="005950EF"/>
    <w:rsid w:val="005C7B27"/>
    <w:rsid w:val="005D307E"/>
    <w:rsid w:val="005D3B59"/>
    <w:rsid w:val="005D5C91"/>
    <w:rsid w:val="005E1E86"/>
    <w:rsid w:val="005E262B"/>
    <w:rsid w:val="005F1ECB"/>
    <w:rsid w:val="006006A5"/>
    <w:rsid w:val="0061206B"/>
    <w:rsid w:val="0061250C"/>
    <w:rsid w:val="00612B93"/>
    <w:rsid w:val="006148A6"/>
    <w:rsid w:val="00640E26"/>
    <w:rsid w:val="00641748"/>
    <w:rsid w:val="00671759"/>
    <w:rsid w:val="0067230A"/>
    <w:rsid w:val="00672CE4"/>
    <w:rsid w:val="00680B68"/>
    <w:rsid w:val="00685D80"/>
    <w:rsid w:val="006B2108"/>
    <w:rsid w:val="006C0C82"/>
    <w:rsid w:val="00706774"/>
    <w:rsid w:val="0072726C"/>
    <w:rsid w:val="00735209"/>
    <w:rsid w:val="00765A8D"/>
    <w:rsid w:val="0076715D"/>
    <w:rsid w:val="00792F35"/>
    <w:rsid w:val="00796E28"/>
    <w:rsid w:val="007A52C6"/>
    <w:rsid w:val="007C66F3"/>
    <w:rsid w:val="007E0FA0"/>
    <w:rsid w:val="007E6A79"/>
    <w:rsid w:val="00801648"/>
    <w:rsid w:val="00806416"/>
    <w:rsid w:val="00820D46"/>
    <w:rsid w:val="00824E39"/>
    <w:rsid w:val="008309C2"/>
    <w:rsid w:val="008325F1"/>
    <w:rsid w:val="00842AD2"/>
    <w:rsid w:val="00844D1A"/>
    <w:rsid w:val="00853DA8"/>
    <w:rsid w:val="00854309"/>
    <w:rsid w:val="00856E7A"/>
    <w:rsid w:val="00872E3D"/>
    <w:rsid w:val="0087795C"/>
    <w:rsid w:val="0088514F"/>
    <w:rsid w:val="00896E79"/>
    <w:rsid w:val="008B5D01"/>
    <w:rsid w:val="008D106B"/>
    <w:rsid w:val="008F7E66"/>
    <w:rsid w:val="009313A6"/>
    <w:rsid w:val="00955143"/>
    <w:rsid w:val="00982803"/>
    <w:rsid w:val="00982E38"/>
    <w:rsid w:val="009D21CE"/>
    <w:rsid w:val="009D713D"/>
    <w:rsid w:val="009E758C"/>
    <w:rsid w:val="009F0151"/>
    <w:rsid w:val="009F5AD6"/>
    <w:rsid w:val="00A03759"/>
    <w:rsid w:val="00A056D8"/>
    <w:rsid w:val="00A1148B"/>
    <w:rsid w:val="00A14525"/>
    <w:rsid w:val="00A2023B"/>
    <w:rsid w:val="00A3346E"/>
    <w:rsid w:val="00A43E4D"/>
    <w:rsid w:val="00A45028"/>
    <w:rsid w:val="00A46679"/>
    <w:rsid w:val="00A82984"/>
    <w:rsid w:val="00A82C1F"/>
    <w:rsid w:val="00A90BC1"/>
    <w:rsid w:val="00A96C15"/>
    <w:rsid w:val="00AC7DAE"/>
    <w:rsid w:val="00AF5C08"/>
    <w:rsid w:val="00B07D69"/>
    <w:rsid w:val="00B117F5"/>
    <w:rsid w:val="00B15994"/>
    <w:rsid w:val="00B163D4"/>
    <w:rsid w:val="00B178CD"/>
    <w:rsid w:val="00B230FA"/>
    <w:rsid w:val="00B235AA"/>
    <w:rsid w:val="00B36E77"/>
    <w:rsid w:val="00B40283"/>
    <w:rsid w:val="00B43753"/>
    <w:rsid w:val="00B631D0"/>
    <w:rsid w:val="00B65863"/>
    <w:rsid w:val="00B7286B"/>
    <w:rsid w:val="00B90CB7"/>
    <w:rsid w:val="00B9742B"/>
    <w:rsid w:val="00BB5179"/>
    <w:rsid w:val="00BC3B63"/>
    <w:rsid w:val="00BE10AD"/>
    <w:rsid w:val="00BE2BF4"/>
    <w:rsid w:val="00BE7BAE"/>
    <w:rsid w:val="00BF424D"/>
    <w:rsid w:val="00C0608A"/>
    <w:rsid w:val="00C07132"/>
    <w:rsid w:val="00C16A69"/>
    <w:rsid w:val="00C21555"/>
    <w:rsid w:val="00C3331D"/>
    <w:rsid w:val="00C34668"/>
    <w:rsid w:val="00C528D5"/>
    <w:rsid w:val="00C5708E"/>
    <w:rsid w:val="00C75D66"/>
    <w:rsid w:val="00CA1414"/>
    <w:rsid w:val="00CA75B3"/>
    <w:rsid w:val="00CC47AA"/>
    <w:rsid w:val="00D070BA"/>
    <w:rsid w:val="00D31E10"/>
    <w:rsid w:val="00D36239"/>
    <w:rsid w:val="00D57786"/>
    <w:rsid w:val="00D6110B"/>
    <w:rsid w:val="00D67DB7"/>
    <w:rsid w:val="00D76CE2"/>
    <w:rsid w:val="00D97674"/>
    <w:rsid w:val="00D977B3"/>
    <w:rsid w:val="00DA1573"/>
    <w:rsid w:val="00DA2BD7"/>
    <w:rsid w:val="00DB1291"/>
    <w:rsid w:val="00DB2486"/>
    <w:rsid w:val="00DB365D"/>
    <w:rsid w:val="00DC6A94"/>
    <w:rsid w:val="00DD073E"/>
    <w:rsid w:val="00DE7AAC"/>
    <w:rsid w:val="00DF453F"/>
    <w:rsid w:val="00DF4E64"/>
    <w:rsid w:val="00E07643"/>
    <w:rsid w:val="00E30749"/>
    <w:rsid w:val="00E42A28"/>
    <w:rsid w:val="00E43F5F"/>
    <w:rsid w:val="00E8221C"/>
    <w:rsid w:val="00E83B82"/>
    <w:rsid w:val="00ED6248"/>
    <w:rsid w:val="00EE57DD"/>
    <w:rsid w:val="00EE6786"/>
    <w:rsid w:val="00F330F3"/>
    <w:rsid w:val="00F33620"/>
    <w:rsid w:val="00F414A2"/>
    <w:rsid w:val="00F420C8"/>
    <w:rsid w:val="00F5388E"/>
    <w:rsid w:val="00F77A74"/>
    <w:rsid w:val="00F9504B"/>
    <w:rsid w:val="00FB6549"/>
    <w:rsid w:val="00FC5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38"/>
  </w:style>
  <w:style w:type="paragraph" w:styleId="1">
    <w:name w:val="heading 1"/>
    <w:basedOn w:val="a"/>
    <w:next w:val="a"/>
    <w:link w:val="10"/>
    <w:uiPriority w:val="99"/>
    <w:qFormat/>
    <w:rsid w:val="00D6110B"/>
    <w:pPr>
      <w:keepNext/>
      <w:keepLines/>
      <w:spacing w:before="240" w:after="0" w:line="276" w:lineRule="auto"/>
      <w:outlineLvl w:val="0"/>
    </w:pPr>
    <w:rPr>
      <w:rFonts w:ascii="Calibri Light" w:eastAsia="Calibri"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6110B"/>
    <w:rPr>
      <w:rFonts w:ascii="Calibri Light" w:eastAsia="Calibri" w:hAnsi="Calibri Light" w:cs="Times New Roman"/>
      <w:color w:val="2F5496"/>
      <w:sz w:val="32"/>
      <w:szCs w:val="32"/>
    </w:rPr>
  </w:style>
  <w:style w:type="paragraph" w:customStyle="1" w:styleId="ConsPlusTitle">
    <w:name w:val="ConsPlusTitle"/>
    <w:rsid w:val="00D6110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mi-callto">
    <w:name w:val="wmi-callto"/>
    <w:basedOn w:val="a0"/>
    <w:rsid w:val="00276BBC"/>
  </w:style>
  <w:style w:type="paragraph" w:styleId="a3">
    <w:name w:val="List Paragraph"/>
    <w:basedOn w:val="a"/>
    <w:uiPriority w:val="34"/>
    <w:qFormat/>
    <w:rsid w:val="001E4342"/>
    <w:pPr>
      <w:ind w:left="720"/>
      <w:contextualSpacing/>
    </w:pPr>
  </w:style>
  <w:style w:type="character" w:styleId="a4">
    <w:name w:val="annotation reference"/>
    <w:basedOn w:val="a0"/>
    <w:uiPriority w:val="99"/>
    <w:semiHidden/>
    <w:unhideWhenUsed/>
    <w:rsid w:val="00B230FA"/>
    <w:rPr>
      <w:sz w:val="16"/>
      <w:szCs w:val="16"/>
    </w:rPr>
  </w:style>
  <w:style w:type="paragraph" w:styleId="a5">
    <w:name w:val="annotation text"/>
    <w:basedOn w:val="a"/>
    <w:link w:val="a6"/>
    <w:uiPriority w:val="99"/>
    <w:semiHidden/>
    <w:unhideWhenUsed/>
    <w:rsid w:val="00B230FA"/>
    <w:pPr>
      <w:spacing w:line="240" w:lineRule="auto"/>
    </w:pPr>
    <w:rPr>
      <w:sz w:val="20"/>
      <w:szCs w:val="20"/>
    </w:rPr>
  </w:style>
  <w:style w:type="character" w:customStyle="1" w:styleId="a6">
    <w:name w:val="Текст примечания Знак"/>
    <w:basedOn w:val="a0"/>
    <w:link w:val="a5"/>
    <w:uiPriority w:val="99"/>
    <w:semiHidden/>
    <w:rsid w:val="00B230FA"/>
    <w:rPr>
      <w:sz w:val="20"/>
      <w:szCs w:val="20"/>
    </w:rPr>
  </w:style>
  <w:style w:type="paragraph" w:styleId="a7">
    <w:name w:val="Balloon Text"/>
    <w:basedOn w:val="a"/>
    <w:link w:val="a8"/>
    <w:uiPriority w:val="99"/>
    <w:semiHidden/>
    <w:unhideWhenUsed/>
    <w:rsid w:val="00B230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30FA"/>
    <w:rPr>
      <w:rFonts w:ascii="Tahoma" w:hAnsi="Tahoma" w:cs="Tahoma"/>
      <w:sz w:val="16"/>
      <w:szCs w:val="16"/>
    </w:rPr>
  </w:style>
  <w:style w:type="paragraph" w:styleId="a9">
    <w:name w:val="footnote text"/>
    <w:basedOn w:val="a"/>
    <w:link w:val="aa"/>
    <w:uiPriority w:val="99"/>
    <w:semiHidden/>
    <w:unhideWhenUsed/>
    <w:rsid w:val="00B230FA"/>
    <w:pPr>
      <w:spacing w:after="0" w:line="240" w:lineRule="auto"/>
    </w:pPr>
    <w:rPr>
      <w:sz w:val="20"/>
      <w:szCs w:val="20"/>
    </w:rPr>
  </w:style>
  <w:style w:type="character" w:customStyle="1" w:styleId="aa">
    <w:name w:val="Текст сноски Знак"/>
    <w:basedOn w:val="a0"/>
    <w:link w:val="a9"/>
    <w:uiPriority w:val="99"/>
    <w:semiHidden/>
    <w:rsid w:val="00B230FA"/>
    <w:rPr>
      <w:sz w:val="20"/>
      <w:szCs w:val="20"/>
    </w:rPr>
  </w:style>
  <w:style w:type="character" w:styleId="ab">
    <w:name w:val="Hyperlink"/>
    <w:basedOn w:val="a0"/>
    <w:uiPriority w:val="99"/>
    <w:unhideWhenUsed/>
    <w:rsid w:val="00B230FA"/>
    <w:rPr>
      <w:color w:val="0563C1" w:themeColor="hyperlink"/>
      <w:u w:val="single"/>
    </w:rPr>
  </w:style>
  <w:style w:type="paragraph" w:customStyle="1" w:styleId="8f4506aa708e2a26msolistparagraph">
    <w:name w:val="8f4506aa708e2a26msolistparagraph"/>
    <w:basedOn w:val="a"/>
    <w:rsid w:val="00B230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B23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otnote reference"/>
    <w:basedOn w:val="a0"/>
    <w:uiPriority w:val="99"/>
    <w:semiHidden/>
    <w:unhideWhenUsed/>
    <w:rsid w:val="00B230FA"/>
    <w:rPr>
      <w:vertAlign w:val="superscript"/>
    </w:rPr>
  </w:style>
  <w:style w:type="paragraph" w:styleId="ad">
    <w:name w:val="header"/>
    <w:basedOn w:val="a"/>
    <w:link w:val="ae"/>
    <w:uiPriority w:val="99"/>
    <w:semiHidden/>
    <w:unhideWhenUsed/>
    <w:rsid w:val="000E5284"/>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E5284"/>
  </w:style>
  <w:style w:type="paragraph" w:styleId="af">
    <w:name w:val="footer"/>
    <w:basedOn w:val="a"/>
    <w:link w:val="af0"/>
    <w:uiPriority w:val="99"/>
    <w:unhideWhenUsed/>
    <w:rsid w:val="000E528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E5284"/>
  </w:style>
  <w:style w:type="paragraph" w:styleId="af1">
    <w:name w:val="annotation subject"/>
    <w:basedOn w:val="a5"/>
    <w:next w:val="a5"/>
    <w:link w:val="af2"/>
    <w:uiPriority w:val="99"/>
    <w:semiHidden/>
    <w:unhideWhenUsed/>
    <w:rsid w:val="00853DA8"/>
    <w:rPr>
      <w:b/>
      <w:bCs/>
    </w:rPr>
  </w:style>
  <w:style w:type="character" w:customStyle="1" w:styleId="af2">
    <w:name w:val="Тема примечания Знак"/>
    <w:basedOn w:val="a6"/>
    <w:link w:val="af1"/>
    <w:uiPriority w:val="99"/>
    <w:semiHidden/>
    <w:rsid w:val="00853DA8"/>
    <w:rPr>
      <w:b/>
      <w:bCs/>
      <w:sz w:val="20"/>
      <w:szCs w:val="20"/>
    </w:rPr>
  </w:style>
  <w:style w:type="character" w:styleId="af3">
    <w:name w:val="Strong"/>
    <w:basedOn w:val="a0"/>
    <w:uiPriority w:val="22"/>
    <w:qFormat/>
    <w:rsid w:val="00E30749"/>
    <w:rPr>
      <w:b/>
      <w:bCs/>
    </w:rPr>
  </w:style>
</w:styles>
</file>

<file path=word/webSettings.xml><?xml version="1.0" encoding="utf-8"?>
<w:webSettings xmlns:r="http://schemas.openxmlformats.org/officeDocument/2006/relationships" xmlns:w="http://schemas.openxmlformats.org/wordprocessingml/2006/main">
  <w:divs>
    <w:div w:id="422531274">
      <w:bodyDiv w:val="1"/>
      <w:marLeft w:val="0"/>
      <w:marRight w:val="0"/>
      <w:marTop w:val="0"/>
      <w:marBottom w:val="0"/>
      <w:divBdr>
        <w:top w:val="none" w:sz="0" w:space="0" w:color="auto"/>
        <w:left w:val="none" w:sz="0" w:space="0" w:color="auto"/>
        <w:bottom w:val="none" w:sz="0" w:space="0" w:color="auto"/>
        <w:right w:val="none" w:sz="0" w:space="0" w:color="auto"/>
      </w:divBdr>
    </w:div>
    <w:div w:id="18128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C9916-2E51-420F-9CB5-51F8BF1C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7</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Карпова</dc:creator>
  <cp:lastModifiedBy>luneva_ms</cp:lastModifiedBy>
  <cp:revision>63</cp:revision>
  <cp:lastPrinted>2026-02-24T14:07:00Z</cp:lastPrinted>
  <dcterms:created xsi:type="dcterms:W3CDTF">2026-03-16T17:13:00Z</dcterms:created>
  <dcterms:modified xsi:type="dcterms:W3CDTF">2026-03-23T14:54:00Z</dcterms:modified>
</cp:coreProperties>
</file>